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15579D" w:rsidRPr="00B60122">
        <w:trPr>
          <w:trHeight w:hRule="exact" w:val="1666"/>
        </w:trPr>
        <w:tc>
          <w:tcPr>
            <w:tcW w:w="426" w:type="dxa"/>
          </w:tcPr>
          <w:p w:rsidR="0015579D" w:rsidRDefault="0015579D"/>
        </w:tc>
        <w:tc>
          <w:tcPr>
            <w:tcW w:w="710" w:type="dxa"/>
          </w:tcPr>
          <w:p w:rsidR="0015579D" w:rsidRDefault="0015579D"/>
        </w:tc>
        <w:tc>
          <w:tcPr>
            <w:tcW w:w="1419" w:type="dxa"/>
          </w:tcPr>
          <w:p w:rsidR="0015579D" w:rsidRDefault="0015579D"/>
        </w:tc>
        <w:tc>
          <w:tcPr>
            <w:tcW w:w="1419" w:type="dxa"/>
          </w:tcPr>
          <w:p w:rsidR="0015579D" w:rsidRDefault="0015579D"/>
        </w:tc>
        <w:tc>
          <w:tcPr>
            <w:tcW w:w="710" w:type="dxa"/>
          </w:tcPr>
          <w:p w:rsidR="0015579D" w:rsidRDefault="0015579D"/>
        </w:tc>
        <w:tc>
          <w:tcPr>
            <w:tcW w:w="5543" w:type="dxa"/>
            <w:gridSpan w:val="4"/>
            <w:shd w:val="clear" w:color="000000" w:fill="FFFFFF"/>
            <w:tcMar>
              <w:left w:w="34" w:type="dxa"/>
              <w:right w:w="34" w:type="dxa"/>
            </w:tcMar>
          </w:tcPr>
          <w:p w:rsidR="0015579D" w:rsidRPr="003D4A8A" w:rsidRDefault="003D4A8A">
            <w:pPr>
              <w:spacing w:after="0" w:line="240" w:lineRule="auto"/>
              <w:jc w:val="both"/>
              <w:rPr>
                <w:lang w:val="ru-RU"/>
              </w:rPr>
            </w:pPr>
            <w:r w:rsidRPr="003D4A8A">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5579D">
        <w:trPr>
          <w:trHeight w:hRule="exact" w:val="585"/>
        </w:trPr>
        <w:tc>
          <w:tcPr>
            <w:tcW w:w="10221" w:type="dxa"/>
            <w:gridSpan w:val="9"/>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5579D" w:rsidRDefault="003D4A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5579D" w:rsidRPr="00B60122">
        <w:trPr>
          <w:trHeight w:hRule="exact" w:val="314"/>
        </w:trPr>
        <w:tc>
          <w:tcPr>
            <w:tcW w:w="10221" w:type="dxa"/>
            <w:gridSpan w:val="9"/>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Кафедра "Педагогики, психологии и социальной работы"</w:t>
            </w:r>
          </w:p>
        </w:tc>
      </w:tr>
      <w:tr w:rsidR="0015579D" w:rsidRPr="00B60122">
        <w:trPr>
          <w:trHeight w:hRule="exact" w:val="211"/>
        </w:trPr>
        <w:tc>
          <w:tcPr>
            <w:tcW w:w="426" w:type="dxa"/>
          </w:tcPr>
          <w:p w:rsidR="0015579D" w:rsidRPr="003D4A8A" w:rsidRDefault="0015579D">
            <w:pPr>
              <w:rPr>
                <w:lang w:val="ru-RU"/>
              </w:rPr>
            </w:pPr>
          </w:p>
        </w:tc>
        <w:tc>
          <w:tcPr>
            <w:tcW w:w="710" w:type="dxa"/>
          </w:tcPr>
          <w:p w:rsidR="0015579D" w:rsidRPr="003D4A8A" w:rsidRDefault="0015579D">
            <w:pPr>
              <w:rPr>
                <w:lang w:val="ru-RU"/>
              </w:rPr>
            </w:pPr>
          </w:p>
        </w:tc>
        <w:tc>
          <w:tcPr>
            <w:tcW w:w="1419" w:type="dxa"/>
          </w:tcPr>
          <w:p w:rsidR="0015579D" w:rsidRPr="003D4A8A" w:rsidRDefault="0015579D">
            <w:pPr>
              <w:rPr>
                <w:lang w:val="ru-RU"/>
              </w:rPr>
            </w:pPr>
          </w:p>
        </w:tc>
        <w:tc>
          <w:tcPr>
            <w:tcW w:w="1419" w:type="dxa"/>
          </w:tcPr>
          <w:p w:rsidR="0015579D" w:rsidRPr="003D4A8A" w:rsidRDefault="0015579D">
            <w:pPr>
              <w:rPr>
                <w:lang w:val="ru-RU"/>
              </w:rPr>
            </w:pPr>
          </w:p>
        </w:tc>
        <w:tc>
          <w:tcPr>
            <w:tcW w:w="710" w:type="dxa"/>
          </w:tcPr>
          <w:p w:rsidR="0015579D" w:rsidRPr="003D4A8A" w:rsidRDefault="0015579D">
            <w:pPr>
              <w:rPr>
                <w:lang w:val="ru-RU"/>
              </w:rPr>
            </w:pPr>
          </w:p>
        </w:tc>
        <w:tc>
          <w:tcPr>
            <w:tcW w:w="426" w:type="dxa"/>
          </w:tcPr>
          <w:p w:rsidR="0015579D" w:rsidRPr="003D4A8A" w:rsidRDefault="0015579D">
            <w:pPr>
              <w:rPr>
                <w:lang w:val="ru-RU"/>
              </w:rPr>
            </w:pPr>
          </w:p>
        </w:tc>
        <w:tc>
          <w:tcPr>
            <w:tcW w:w="1277" w:type="dxa"/>
          </w:tcPr>
          <w:p w:rsidR="0015579D" w:rsidRPr="003D4A8A" w:rsidRDefault="0015579D">
            <w:pPr>
              <w:rPr>
                <w:lang w:val="ru-RU"/>
              </w:rPr>
            </w:pPr>
          </w:p>
        </w:tc>
        <w:tc>
          <w:tcPr>
            <w:tcW w:w="993" w:type="dxa"/>
          </w:tcPr>
          <w:p w:rsidR="0015579D" w:rsidRPr="003D4A8A" w:rsidRDefault="0015579D">
            <w:pPr>
              <w:rPr>
                <w:lang w:val="ru-RU"/>
              </w:rPr>
            </w:pPr>
          </w:p>
        </w:tc>
        <w:tc>
          <w:tcPr>
            <w:tcW w:w="2836" w:type="dxa"/>
          </w:tcPr>
          <w:p w:rsidR="0015579D" w:rsidRPr="003D4A8A" w:rsidRDefault="0015579D">
            <w:pPr>
              <w:rPr>
                <w:lang w:val="ru-RU"/>
              </w:rPr>
            </w:pPr>
          </w:p>
        </w:tc>
      </w:tr>
      <w:tr w:rsidR="0015579D">
        <w:trPr>
          <w:trHeight w:hRule="exact" w:val="416"/>
        </w:trPr>
        <w:tc>
          <w:tcPr>
            <w:tcW w:w="426" w:type="dxa"/>
          </w:tcPr>
          <w:p w:rsidR="0015579D" w:rsidRPr="003D4A8A" w:rsidRDefault="0015579D">
            <w:pPr>
              <w:rPr>
                <w:lang w:val="ru-RU"/>
              </w:rPr>
            </w:pPr>
          </w:p>
        </w:tc>
        <w:tc>
          <w:tcPr>
            <w:tcW w:w="710" w:type="dxa"/>
          </w:tcPr>
          <w:p w:rsidR="0015579D" w:rsidRPr="003D4A8A" w:rsidRDefault="0015579D">
            <w:pPr>
              <w:rPr>
                <w:lang w:val="ru-RU"/>
              </w:rPr>
            </w:pPr>
          </w:p>
        </w:tc>
        <w:tc>
          <w:tcPr>
            <w:tcW w:w="1419" w:type="dxa"/>
          </w:tcPr>
          <w:p w:rsidR="0015579D" w:rsidRPr="003D4A8A" w:rsidRDefault="0015579D">
            <w:pPr>
              <w:rPr>
                <w:lang w:val="ru-RU"/>
              </w:rPr>
            </w:pPr>
          </w:p>
        </w:tc>
        <w:tc>
          <w:tcPr>
            <w:tcW w:w="1419" w:type="dxa"/>
          </w:tcPr>
          <w:p w:rsidR="0015579D" w:rsidRPr="003D4A8A" w:rsidRDefault="0015579D">
            <w:pPr>
              <w:rPr>
                <w:lang w:val="ru-RU"/>
              </w:rPr>
            </w:pPr>
          </w:p>
        </w:tc>
        <w:tc>
          <w:tcPr>
            <w:tcW w:w="710" w:type="dxa"/>
          </w:tcPr>
          <w:p w:rsidR="0015579D" w:rsidRPr="003D4A8A" w:rsidRDefault="0015579D">
            <w:pPr>
              <w:rPr>
                <w:lang w:val="ru-RU"/>
              </w:rPr>
            </w:pPr>
          </w:p>
        </w:tc>
        <w:tc>
          <w:tcPr>
            <w:tcW w:w="426" w:type="dxa"/>
          </w:tcPr>
          <w:p w:rsidR="0015579D" w:rsidRPr="003D4A8A" w:rsidRDefault="0015579D">
            <w:pPr>
              <w:rPr>
                <w:lang w:val="ru-RU"/>
              </w:rPr>
            </w:pPr>
          </w:p>
        </w:tc>
        <w:tc>
          <w:tcPr>
            <w:tcW w:w="1277" w:type="dxa"/>
          </w:tcPr>
          <w:p w:rsidR="0015579D" w:rsidRPr="003D4A8A" w:rsidRDefault="0015579D">
            <w:pPr>
              <w:rPr>
                <w:lang w:val="ru-RU"/>
              </w:rPr>
            </w:pPr>
          </w:p>
        </w:tc>
        <w:tc>
          <w:tcPr>
            <w:tcW w:w="3842" w:type="dxa"/>
            <w:gridSpan w:val="2"/>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УТВЕРЖДАЮ</w:t>
            </w:r>
          </w:p>
        </w:tc>
      </w:tr>
      <w:tr w:rsidR="0015579D" w:rsidRPr="00B60122">
        <w:trPr>
          <w:trHeight w:hRule="exact" w:val="277"/>
        </w:trPr>
        <w:tc>
          <w:tcPr>
            <w:tcW w:w="426" w:type="dxa"/>
          </w:tcPr>
          <w:p w:rsidR="0015579D" w:rsidRDefault="0015579D"/>
        </w:tc>
        <w:tc>
          <w:tcPr>
            <w:tcW w:w="710" w:type="dxa"/>
          </w:tcPr>
          <w:p w:rsidR="0015579D" w:rsidRDefault="0015579D"/>
        </w:tc>
        <w:tc>
          <w:tcPr>
            <w:tcW w:w="1419" w:type="dxa"/>
          </w:tcPr>
          <w:p w:rsidR="0015579D" w:rsidRDefault="0015579D"/>
        </w:tc>
        <w:tc>
          <w:tcPr>
            <w:tcW w:w="1419" w:type="dxa"/>
          </w:tcPr>
          <w:p w:rsidR="0015579D" w:rsidRDefault="0015579D"/>
        </w:tc>
        <w:tc>
          <w:tcPr>
            <w:tcW w:w="710" w:type="dxa"/>
          </w:tcPr>
          <w:p w:rsidR="0015579D" w:rsidRDefault="0015579D"/>
        </w:tc>
        <w:tc>
          <w:tcPr>
            <w:tcW w:w="426" w:type="dxa"/>
          </w:tcPr>
          <w:p w:rsidR="0015579D" w:rsidRDefault="0015579D"/>
        </w:tc>
        <w:tc>
          <w:tcPr>
            <w:tcW w:w="1277" w:type="dxa"/>
          </w:tcPr>
          <w:p w:rsidR="0015579D" w:rsidRDefault="0015579D"/>
        </w:tc>
        <w:tc>
          <w:tcPr>
            <w:tcW w:w="3842" w:type="dxa"/>
            <w:gridSpan w:val="2"/>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Ректор, д.фил.н., профессор</w:t>
            </w:r>
          </w:p>
        </w:tc>
      </w:tr>
      <w:tr w:rsidR="0015579D" w:rsidRPr="003D4A8A">
        <w:trPr>
          <w:trHeight w:hRule="exact" w:val="555"/>
        </w:trPr>
        <w:tc>
          <w:tcPr>
            <w:tcW w:w="426" w:type="dxa"/>
          </w:tcPr>
          <w:p w:rsidR="0015579D" w:rsidRPr="003D4A8A" w:rsidRDefault="0015579D">
            <w:pPr>
              <w:rPr>
                <w:lang w:val="ru-RU"/>
              </w:rPr>
            </w:pPr>
          </w:p>
        </w:tc>
        <w:tc>
          <w:tcPr>
            <w:tcW w:w="710" w:type="dxa"/>
          </w:tcPr>
          <w:p w:rsidR="0015579D" w:rsidRPr="003D4A8A" w:rsidRDefault="0015579D">
            <w:pPr>
              <w:rPr>
                <w:lang w:val="ru-RU"/>
              </w:rPr>
            </w:pPr>
          </w:p>
        </w:tc>
        <w:tc>
          <w:tcPr>
            <w:tcW w:w="1419" w:type="dxa"/>
          </w:tcPr>
          <w:p w:rsidR="0015579D" w:rsidRPr="003D4A8A" w:rsidRDefault="0015579D">
            <w:pPr>
              <w:rPr>
                <w:lang w:val="ru-RU"/>
              </w:rPr>
            </w:pPr>
          </w:p>
        </w:tc>
        <w:tc>
          <w:tcPr>
            <w:tcW w:w="1419" w:type="dxa"/>
          </w:tcPr>
          <w:p w:rsidR="0015579D" w:rsidRPr="003D4A8A" w:rsidRDefault="0015579D">
            <w:pPr>
              <w:rPr>
                <w:lang w:val="ru-RU"/>
              </w:rPr>
            </w:pPr>
          </w:p>
        </w:tc>
        <w:tc>
          <w:tcPr>
            <w:tcW w:w="710" w:type="dxa"/>
          </w:tcPr>
          <w:p w:rsidR="0015579D" w:rsidRPr="003D4A8A" w:rsidRDefault="0015579D">
            <w:pPr>
              <w:rPr>
                <w:lang w:val="ru-RU"/>
              </w:rPr>
            </w:pPr>
          </w:p>
        </w:tc>
        <w:tc>
          <w:tcPr>
            <w:tcW w:w="426" w:type="dxa"/>
          </w:tcPr>
          <w:p w:rsidR="0015579D" w:rsidRPr="003D4A8A" w:rsidRDefault="0015579D">
            <w:pPr>
              <w:rPr>
                <w:lang w:val="ru-RU"/>
              </w:rPr>
            </w:pPr>
          </w:p>
        </w:tc>
        <w:tc>
          <w:tcPr>
            <w:tcW w:w="1277" w:type="dxa"/>
          </w:tcPr>
          <w:p w:rsidR="0015579D" w:rsidRPr="003D4A8A" w:rsidRDefault="0015579D">
            <w:pPr>
              <w:rPr>
                <w:lang w:val="ru-RU"/>
              </w:rPr>
            </w:pPr>
          </w:p>
        </w:tc>
        <w:tc>
          <w:tcPr>
            <w:tcW w:w="993" w:type="dxa"/>
          </w:tcPr>
          <w:p w:rsidR="0015579D" w:rsidRPr="003D4A8A" w:rsidRDefault="0015579D">
            <w:pPr>
              <w:rPr>
                <w:lang w:val="ru-RU"/>
              </w:rPr>
            </w:pPr>
          </w:p>
        </w:tc>
        <w:tc>
          <w:tcPr>
            <w:tcW w:w="2836" w:type="dxa"/>
          </w:tcPr>
          <w:p w:rsidR="0015579D" w:rsidRPr="003D4A8A" w:rsidRDefault="00B60122">
            <w:pPr>
              <w:rPr>
                <w:lang w:val="ru-RU"/>
              </w:rPr>
            </w:pPr>
            <w:r>
              <w:rPr>
                <w:rFonts w:ascii="Times New Roman" w:hAnsi="Times New Roman" w:cs="Times New Roman"/>
                <w:color w:val="000000"/>
                <w:sz w:val="24"/>
                <w:szCs w:val="24"/>
              </w:rPr>
              <w:t>____________А.Э. Еремеев</w:t>
            </w:r>
          </w:p>
        </w:tc>
      </w:tr>
      <w:tr w:rsidR="0015579D">
        <w:trPr>
          <w:trHeight w:hRule="exact" w:val="277"/>
        </w:trPr>
        <w:tc>
          <w:tcPr>
            <w:tcW w:w="426" w:type="dxa"/>
          </w:tcPr>
          <w:p w:rsidR="0015579D" w:rsidRPr="003D4A8A" w:rsidRDefault="0015579D">
            <w:pPr>
              <w:rPr>
                <w:lang w:val="ru-RU"/>
              </w:rPr>
            </w:pPr>
          </w:p>
        </w:tc>
        <w:tc>
          <w:tcPr>
            <w:tcW w:w="710" w:type="dxa"/>
          </w:tcPr>
          <w:p w:rsidR="0015579D" w:rsidRPr="003D4A8A" w:rsidRDefault="0015579D">
            <w:pPr>
              <w:rPr>
                <w:lang w:val="ru-RU"/>
              </w:rPr>
            </w:pPr>
          </w:p>
        </w:tc>
        <w:tc>
          <w:tcPr>
            <w:tcW w:w="1419" w:type="dxa"/>
          </w:tcPr>
          <w:p w:rsidR="0015579D" w:rsidRPr="003D4A8A" w:rsidRDefault="0015579D">
            <w:pPr>
              <w:rPr>
                <w:lang w:val="ru-RU"/>
              </w:rPr>
            </w:pPr>
          </w:p>
        </w:tc>
        <w:tc>
          <w:tcPr>
            <w:tcW w:w="1419" w:type="dxa"/>
          </w:tcPr>
          <w:p w:rsidR="0015579D" w:rsidRPr="003D4A8A" w:rsidRDefault="0015579D">
            <w:pPr>
              <w:rPr>
                <w:lang w:val="ru-RU"/>
              </w:rPr>
            </w:pPr>
          </w:p>
        </w:tc>
        <w:tc>
          <w:tcPr>
            <w:tcW w:w="710" w:type="dxa"/>
          </w:tcPr>
          <w:p w:rsidR="0015579D" w:rsidRPr="003D4A8A" w:rsidRDefault="0015579D">
            <w:pPr>
              <w:rPr>
                <w:lang w:val="ru-RU"/>
              </w:rPr>
            </w:pPr>
          </w:p>
        </w:tc>
        <w:tc>
          <w:tcPr>
            <w:tcW w:w="426" w:type="dxa"/>
          </w:tcPr>
          <w:p w:rsidR="0015579D" w:rsidRPr="003D4A8A" w:rsidRDefault="0015579D">
            <w:pPr>
              <w:rPr>
                <w:lang w:val="ru-RU"/>
              </w:rPr>
            </w:pPr>
          </w:p>
        </w:tc>
        <w:tc>
          <w:tcPr>
            <w:tcW w:w="1277" w:type="dxa"/>
          </w:tcPr>
          <w:p w:rsidR="0015579D" w:rsidRPr="003D4A8A" w:rsidRDefault="0015579D">
            <w:pPr>
              <w:rPr>
                <w:lang w:val="ru-RU"/>
              </w:rPr>
            </w:pPr>
          </w:p>
        </w:tc>
        <w:tc>
          <w:tcPr>
            <w:tcW w:w="3842" w:type="dxa"/>
            <w:gridSpan w:val="2"/>
            <w:shd w:val="clear" w:color="000000" w:fill="FFFFFF"/>
            <w:tcMar>
              <w:left w:w="34" w:type="dxa"/>
              <w:right w:w="34" w:type="dxa"/>
            </w:tcMar>
          </w:tcPr>
          <w:p w:rsidR="0015579D" w:rsidRDefault="003D4A8A">
            <w:pPr>
              <w:spacing w:after="0" w:line="240" w:lineRule="auto"/>
              <w:jc w:val="right"/>
              <w:rPr>
                <w:sz w:val="24"/>
                <w:szCs w:val="24"/>
              </w:rPr>
            </w:pPr>
            <w:r>
              <w:rPr>
                <w:rFonts w:ascii="Times New Roman" w:hAnsi="Times New Roman" w:cs="Times New Roman"/>
                <w:color w:val="000000"/>
                <w:sz w:val="24"/>
                <w:szCs w:val="24"/>
              </w:rPr>
              <w:t>30.08.2021 г.</w:t>
            </w:r>
          </w:p>
        </w:tc>
      </w:tr>
      <w:tr w:rsidR="0015579D">
        <w:trPr>
          <w:trHeight w:hRule="exact" w:val="277"/>
        </w:trPr>
        <w:tc>
          <w:tcPr>
            <w:tcW w:w="426" w:type="dxa"/>
          </w:tcPr>
          <w:p w:rsidR="0015579D" w:rsidRDefault="0015579D"/>
        </w:tc>
        <w:tc>
          <w:tcPr>
            <w:tcW w:w="710" w:type="dxa"/>
          </w:tcPr>
          <w:p w:rsidR="0015579D" w:rsidRDefault="0015579D"/>
        </w:tc>
        <w:tc>
          <w:tcPr>
            <w:tcW w:w="1419" w:type="dxa"/>
          </w:tcPr>
          <w:p w:rsidR="0015579D" w:rsidRDefault="0015579D"/>
        </w:tc>
        <w:tc>
          <w:tcPr>
            <w:tcW w:w="1419" w:type="dxa"/>
          </w:tcPr>
          <w:p w:rsidR="0015579D" w:rsidRDefault="0015579D"/>
        </w:tc>
        <w:tc>
          <w:tcPr>
            <w:tcW w:w="710" w:type="dxa"/>
          </w:tcPr>
          <w:p w:rsidR="0015579D" w:rsidRDefault="0015579D"/>
        </w:tc>
        <w:tc>
          <w:tcPr>
            <w:tcW w:w="426" w:type="dxa"/>
          </w:tcPr>
          <w:p w:rsidR="0015579D" w:rsidRDefault="0015579D"/>
        </w:tc>
        <w:tc>
          <w:tcPr>
            <w:tcW w:w="1277" w:type="dxa"/>
          </w:tcPr>
          <w:p w:rsidR="0015579D" w:rsidRDefault="0015579D"/>
        </w:tc>
        <w:tc>
          <w:tcPr>
            <w:tcW w:w="993" w:type="dxa"/>
          </w:tcPr>
          <w:p w:rsidR="0015579D" w:rsidRDefault="0015579D"/>
        </w:tc>
        <w:tc>
          <w:tcPr>
            <w:tcW w:w="2836" w:type="dxa"/>
          </w:tcPr>
          <w:p w:rsidR="0015579D" w:rsidRDefault="0015579D"/>
        </w:tc>
      </w:tr>
      <w:tr w:rsidR="0015579D">
        <w:trPr>
          <w:trHeight w:hRule="exact" w:val="416"/>
        </w:trPr>
        <w:tc>
          <w:tcPr>
            <w:tcW w:w="10221" w:type="dxa"/>
            <w:gridSpan w:val="9"/>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5579D" w:rsidRPr="00B60122">
        <w:trPr>
          <w:trHeight w:hRule="exact" w:val="1135"/>
        </w:trPr>
        <w:tc>
          <w:tcPr>
            <w:tcW w:w="426" w:type="dxa"/>
          </w:tcPr>
          <w:p w:rsidR="0015579D" w:rsidRDefault="0015579D"/>
        </w:tc>
        <w:tc>
          <w:tcPr>
            <w:tcW w:w="710" w:type="dxa"/>
          </w:tcPr>
          <w:p w:rsidR="0015579D" w:rsidRDefault="0015579D"/>
        </w:tc>
        <w:tc>
          <w:tcPr>
            <w:tcW w:w="1419" w:type="dxa"/>
          </w:tcPr>
          <w:p w:rsidR="0015579D" w:rsidRDefault="0015579D"/>
        </w:tc>
        <w:tc>
          <w:tcPr>
            <w:tcW w:w="4834" w:type="dxa"/>
            <w:gridSpan w:val="5"/>
            <w:shd w:val="clear" w:color="000000" w:fill="FFFFFF"/>
            <w:tcMar>
              <w:left w:w="34" w:type="dxa"/>
              <w:right w:w="34" w:type="dxa"/>
            </w:tcMar>
          </w:tcPr>
          <w:p w:rsidR="0015579D" w:rsidRPr="003D4A8A" w:rsidRDefault="003D4A8A">
            <w:pPr>
              <w:spacing w:after="0" w:line="240" w:lineRule="auto"/>
              <w:jc w:val="center"/>
              <w:rPr>
                <w:sz w:val="32"/>
                <w:szCs w:val="32"/>
                <w:lang w:val="ru-RU"/>
              </w:rPr>
            </w:pPr>
            <w:r w:rsidRPr="003D4A8A">
              <w:rPr>
                <w:rFonts w:ascii="Times New Roman" w:hAnsi="Times New Roman" w:cs="Times New Roman"/>
                <w:color w:val="000000"/>
                <w:sz w:val="32"/>
                <w:szCs w:val="32"/>
                <w:lang w:val="ru-RU"/>
              </w:rPr>
              <w:t>Основы психолого- педагогической коррекции</w:t>
            </w:r>
          </w:p>
          <w:p w:rsidR="0015579D" w:rsidRPr="003D4A8A" w:rsidRDefault="003D4A8A">
            <w:pPr>
              <w:spacing w:after="0" w:line="240" w:lineRule="auto"/>
              <w:jc w:val="center"/>
              <w:rPr>
                <w:sz w:val="32"/>
                <w:szCs w:val="32"/>
                <w:lang w:val="ru-RU"/>
              </w:rPr>
            </w:pPr>
            <w:r w:rsidRPr="003D4A8A">
              <w:rPr>
                <w:rFonts w:ascii="Times New Roman" w:hAnsi="Times New Roman" w:cs="Times New Roman"/>
                <w:color w:val="000000"/>
                <w:sz w:val="32"/>
                <w:szCs w:val="32"/>
                <w:lang w:val="ru-RU"/>
              </w:rPr>
              <w:t>К.М.07.02.03</w:t>
            </w:r>
          </w:p>
        </w:tc>
        <w:tc>
          <w:tcPr>
            <w:tcW w:w="2836" w:type="dxa"/>
          </w:tcPr>
          <w:p w:rsidR="0015579D" w:rsidRPr="003D4A8A" w:rsidRDefault="0015579D">
            <w:pPr>
              <w:rPr>
                <w:lang w:val="ru-RU"/>
              </w:rPr>
            </w:pPr>
          </w:p>
        </w:tc>
      </w:tr>
      <w:tr w:rsidR="0015579D">
        <w:trPr>
          <w:trHeight w:hRule="exact" w:val="277"/>
        </w:trPr>
        <w:tc>
          <w:tcPr>
            <w:tcW w:w="10221" w:type="dxa"/>
            <w:gridSpan w:val="9"/>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5579D" w:rsidRPr="00B60122">
        <w:trPr>
          <w:trHeight w:hRule="exact" w:val="1396"/>
        </w:trPr>
        <w:tc>
          <w:tcPr>
            <w:tcW w:w="426" w:type="dxa"/>
          </w:tcPr>
          <w:p w:rsidR="0015579D" w:rsidRDefault="0015579D"/>
        </w:tc>
        <w:tc>
          <w:tcPr>
            <w:tcW w:w="9795" w:type="dxa"/>
            <w:gridSpan w:val="8"/>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5579D" w:rsidRPr="00B60122">
        <w:trPr>
          <w:trHeight w:hRule="exact" w:val="972"/>
        </w:trPr>
        <w:tc>
          <w:tcPr>
            <w:tcW w:w="10221" w:type="dxa"/>
            <w:gridSpan w:val="9"/>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5579D" w:rsidRPr="00B60122">
        <w:trPr>
          <w:trHeight w:hRule="exact" w:val="416"/>
        </w:trPr>
        <w:tc>
          <w:tcPr>
            <w:tcW w:w="426" w:type="dxa"/>
          </w:tcPr>
          <w:p w:rsidR="0015579D" w:rsidRPr="003D4A8A" w:rsidRDefault="0015579D">
            <w:pPr>
              <w:rPr>
                <w:lang w:val="ru-RU"/>
              </w:rPr>
            </w:pPr>
          </w:p>
        </w:tc>
        <w:tc>
          <w:tcPr>
            <w:tcW w:w="710" w:type="dxa"/>
          </w:tcPr>
          <w:p w:rsidR="0015579D" w:rsidRPr="003D4A8A" w:rsidRDefault="0015579D">
            <w:pPr>
              <w:rPr>
                <w:lang w:val="ru-RU"/>
              </w:rPr>
            </w:pPr>
          </w:p>
        </w:tc>
        <w:tc>
          <w:tcPr>
            <w:tcW w:w="1419" w:type="dxa"/>
          </w:tcPr>
          <w:p w:rsidR="0015579D" w:rsidRPr="003D4A8A" w:rsidRDefault="0015579D">
            <w:pPr>
              <w:rPr>
                <w:lang w:val="ru-RU"/>
              </w:rPr>
            </w:pPr>
          </w:p>
        </w:tc>
        <w:tc>
          <w:tcPr>
            <w:tcW w:w="1419" w:type="dxa"/>
          </w:tcPr>
          <w:p w:rsidR="0015579D" w:rsidRPr="003D4A8A" w:rsidRDefault="0015579D">
            <w:pPr>
              <w:rPr>
                <w:lang w:val="ru-RU"/>
              </w:rPr>
            </w:pPr>
          </w:p>
        </w:tc>
        <w:tc>
          <w:tcPr>
            <w:tcW w:w="710" w:type="dxa"/>
          </w:tcPr>
          <w:p w:rsidR="0015579D" w:rsidRPr="003D4A8A" w:rsidRDefault="0015579D">
            <w:pPr>
              <w:rPr>
                <w:lang w:val="ru-RU"/>
              </w:rPr>
            </w:pPr>
          </w:p>
        </w:tc>
        <w:tc>
          <w:tcPr>
            <w:tcW w:w="426" w:type="dxa"/>
          </w:tcPr>
          <w:p w:rsidR="0015579D" w:rsidRPr="003D4A8A" w:rsidRDefault="0015579D">
            <w:pPr>
              <w:rPr>
                <w:lang w:val="ru-RU"/>
              </w:rPr>
            </w:pPr>
          </w:p>
        </w:tc>
        <w:tc>
          <w:tcPr>
            <w:tcW w:w="1277" w:type="dxa"/>
          </w:tcPr>
          <w:p w:rsidR="0015579D" w:rsidRPr="003D4A8A" w:rsidRDefault="0015579D">
            <w:pPr>
              <w:rPr>
                <w:lang w:val="ru-RU"/>
              </w:rPr>
            </w:pPr>
          </w:p>
        </w:tc>
        <w:tc>
          <w:tcPr>
            <w:tcW w:w="993" w:type="dxa"/>
          </w:tcPr>
          <w:p w:rsidR="0015579D" w:rsidRPr="003D4A8A" w:rsidRDefault="0015579D">
            <w:pPr>
              <w:rPr>
                <w:lang w:val="ru-RU"/>
              </w:rPr>
            </w:pPr>
          </w:p>
        </w:tc>
        <w:tc>
          <w:tcPr>
            <w:tcW w:w="2836" w:type="dxa"/>
          </w:tcPr>
          <w:p w:rsidR="0015579D" w:rsidRPr="003D4A8A" w:rsidRDefault="0015579D">
            <w:pPr>
              <w:rPr>
                <w:lang w:val="ru-RU"/>
              </w:rPr>
            </w:pPr>
          </w:p>
        </w:tc>
      </w:tr>
      <w:tr w:rsidR="0015579D">
        <w:trPr>
          <w:trHeight w:hRule="exact" w:val="277"/>
        </w:trPr>
        <w:tc>
          <w:tcPr>
            <w:tcW w:w="3984" w:type="dxa"/>
            <w:gridSpan w:val="4"/>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5579D" w:rsidRDefault="0015579D"/>
        </w:tc>
        <w:tc>
          <w:tcPr>
            <w:tcW w:w="426" w:type="dxa"/>
          </w:tcPr>
          <w:p w:rsidR="0015579D" w:rsidRDefault="0015579D"/>
        </w:tc>
        <w:tc>
          <w:tcPr>
            <w:tcW w:w="1277" w:type="dxa"/>
          </w:tcPr>
          <w:p w:rsidR="0015579D" w:rsidRDefault="0015579D"/>
        </w:tc>
        <w:tc>
          <w:tcPr>
            <w:tcW w:w="993" w:type="dxa"/>
          </w:tcPr>
          <w:p w:rsidR="0015579D" w:rsidRDefault="0015579D"/>
        </w:tc>
        <w:tc>
          <w:tcPr>
            <w:tcW w:w="2836" w:type="dxa"/>
          </w:tcPr>
          <w:p w:rsidR="0015579D" w:rsidRDefault="0015579D"/>
        </w:tc>
      </w:tr>
      <w:tr w:rsidR="0015579D">
        <w:trPr>
          <w:trHeight w:hRule="exact" w:val="155"/>
        </w:trPr>
        <w:tc>
          <w:tcPr>
            <w:tcW w:w="426" w:type="dxa"/>
          </w:tcPr>
          <w:p w:rsidR="0015579D" w:rsidRDefault="0015579D"/>
        </w:tc>
        <w:tc>
          <w:tcPr>
            <w:tcW w:w="710" w:type="dxa"/>
          </w:tcPr>
          <w:p w:rsidR="0015579D" w:rsidRDefault="0015579D"/>
        </w:tc>
        <w:tc>
          <w:tcPr>
            <w:tcW w:w="1419" w:type="dxa"/>
          </w:tcPr>
          <w:p w:rsidR="0015579D" w:rsidRDefault="0015579D"/>
        </w:tc>
        <w:tc>
          <w:tcPr>
            <w:tcW w:w="1419" w:type="dxa"/>
          </w:tcPr>
          <w:p w:rsidR="0015579D" w:rsidRDefault="0015579D"/>
        </w:tc>
        <w:tc>
          <w:tcPr>
            <w:tcW w:w="710" w:type="dxa"/>
          </w:tcPr>
          <w:p w:rsidR="0015579D" w:rsidRDefault="0015579D"/>
        </w:tc>
        <w:tc>
          <w:tcPr>
            <w:tcW w:w="426" w:type="dxa"/>
          </w:tcPr>
          <w:p w:rsidR="0015579D" w:rsidRDefault="0015579D"/>
        </w:tc>
        <w:tc>
          <w:tcPr>
            <w:tcW w:w="1277" w:type="dxa"/>
          </w:tcPr>
          <w:p w:rsidR="0015579D" w:rsidRDefault="0015579D"/>
        </w:tc>
        <w:tc>
          <w:tcPr>
            <w:tcW w:w="993" w:type="dxa"/>
          </w:tcPr>
          <w:p w:rsidR="0015579D" w:rsidRDefault="0015579D"/>
        </w:tc>
        <w:tc>
          <w:tcPr>
            <w:tcW w:w="2836" w:type="dxa"/>
          </w:tcPr>
          <w:p w:rsidR="0015579D" w:rsidRDefault="0015579D"/>
        </w:tc>
      </w:tr>
      <w:tr w:rsidR="0015579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ОБРАЗОВАНИЕ И НАУКА</w:t>
            </w:r>
          </w:p>
        </w:tc>
      </w:tr>
      <w:tr w:rsidR="0015579D" w:rsidRPr="00B6012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5579D" w:rsidRPr="00B6012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5579D" w:rsidRPr="003D4A8A" w:rsidRDefault="0015579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15579D">
            <w:pPr>
              <w:rPr>
                <w:lang w:val="ru-RU"/>
              </w:rPr>
            </w:pPr>
          </w:p>
        </w:tc>
      </w:tr>
      <w:tr w:rsidR="0015579D" w:rsidRPr="00B6012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ПЕДАГОГ-ПСИХОЛОГ (ПСИХОЛОГ В СФЕРЕ ОБРАЗОВАНИЯ)</w:t>
            </w:r>
          </w:p>
        </w:tc>
      </w:tr>
      <w:tr w:rsidR="0015579D">
        <w:trPr>
          <w:trHeight w:hRule="exact" w:val="402"/>
        </w:trPr>
        <w:tc>
          <w:tcPr>
            <w:tcW w:w="5118" w:type="dxa"/>
            <w:gridSpan w:val="6"/>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5579D">
        <w:trPr>
          <w:trHeight w:hRule="exact" w:val="1807"/>
        </w:trPr>
        <w:tc>
          <w:tcPr>
            <w:tcW w:w="426" w:type="dxa"/>
          </w:tcPr>
          <w:p w:rsidR="0015579D" w:rsidRDefault="0015579D"/>
        </w:tc>
        <w:tc>
          <w:tcPr>
            <w:tcW w:w="710" w:type="dxa"/>
          </w:tcPr>
          <w:p w:rsidR="0015579D" w:rsidRDefault="0015579D"/>
        </w:tc>
        <w:tc>
          <w:tcPr>
            <w:tcW w:w="1419" w:type="dxa"/>
          </w:tcPr>
          <w:p w:rsidR="0015579D" w:rsidRDefault="0015579D"/>
        </w:tc>
        <w:tc>
          <w:tcPr>
            <w:tcW w:w="1419" w:type="dxa"/>
          </w:tcPr>
          <w:p w:rsidR="0015579D" w:rsidRDefault="0015579D"/>
        </w:tc>
        <w:tc>
          <w:tcPr>
            <w:tcW w:w="710" w:type="dxa"/>
          </w:tcPr>
          <w:p w:rsidR="0015579D" w:rsidRDefault="0015579D"/>
        </w:tc>
        <w:tc>
          <w:tcPr>
            <w:tcW w:w="426" w:type="dxa"/>
          </w:tcPr>
          <w:p w:rsidR="0015579D" w:rsidRDefault="0015579D"/>
        </w:tc>
        <w:tc>
          <w:tcPr>
            <w:tcW w:w="1277" w:type="dxa"/>
          </w:tcPr>
          <w:p w:rsidR="0015579D" w:rsidRDefault="0015579D"/>
        </w:tc>
        <w:tc>
          <w:tcPr>
            <w:tcW w:w="993" w:type="dxa"/>
          </w:tcPr>
          <w:p w:rsidR="0015579D" w:rsidRDefault="0015579D"/>
        </w:tc>
        <w:tc>
          <w:tcPr>
            <w:tcW w:w="2836" w:type="dxa"/>
          </w:tcPr>
          <w:p w:rsidR="0015579D" w:rsidRDefault="0015579D"/>
        </w:tc>
      </w:tr>
      <w:tr w:rsidR="0015579D">
        <w:trPr>
          <w:trHeight w:hRule="exact" w:val="277"/>
        </w:trPr>
        <w:tc>
          <w:tcPr>
            <w:tcW w:w="10079" w:type="dxa"/>
            <w:gridSpan w:val="9"/>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5579D">
        <w:trPr>
          <w:trHeight w:hRule="exact" w:val="1805"/>
        </w:trPr>
        <w:tc>
          <w:tcPr>
            <w:tcW w:w="10079" w:type="dxa"/>
            <w:gridSpan w:val="9"/>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очной формы обучения 2021 года набора</w:t>
            </w:r>
          </w:p>
          <w:p w:rsidR="0015579D" w:rsidRPr="003D4A8A" w:rsidRDefault="0015579D">
            <w:pPr>
              <w:spacing w:after="0" w:line="240" w:lineRule="auto"/>
              <w:jc w:val="center"/>
              <w:rPr>
                <w:sz w:val="24"/>
                <w:szCs w:val="24"/>
                <w:lang w:val="ru-RU"/>
              </w:rPr>
            </w:pP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на 2021-2022 учебный год</w:t>
            </w:r>
          </w:p>
          <w:p w:rsidR="0015579D" w:rsidRPr="003D4A8A" w:rsidRDefault="0015579D">
            <w:pPr>
              <w:spacing w:after="0" w:line="240" w:lineRule="auto"/>
              <w:jc w:val="center"/>
              <w:rPr>
                <w:sz w:val="24"/>
                <w:szCs w:val="24"/>
                <w:lang w:val="ru-RU"/>
              </w:rPr>
            </w:pPr>
          </w:p>
          <w:p w:rsidR="0015579D" w:rsidRDefault="003D4A8A">
            <w:pPr>
              <w:spacing w:after="0" w:line="240" w:lineRule="auto"/>
              <w:jc w:val="center"/>
              <w:rPr>
                <w:sz w:val="24"/>
                <w:szCs w:val="24"/>
              </w:rPr>
            </w:pPr>
            <w:r>
              <w:rPr>
                <w:rFonts w:ascii="Times New Roman" w:hAnsi="Times New Roman" w:cs="Times New Roman"/>
                <w:color w:val="000000"/>
                <w:sz w:val="24"/>
                <w:szCs w:val="24"/>
              </w:rPr>
              <w:t>Омск, 2021</w:t>
            </w:r>
          </w:p>
        </w:tc>
      </w:tr>
    </w:tbl>
    <w:p w:rsidR="0015579D" w:rsidRDefault="003D4A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5579D">
        <w:trPr>
          <w:trHeight w:hRule="exact" w:val="2222"/>
        </w:trPr>
        <w:tc>
          <w:tcPr>
            <w:tcW w:w="10788"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lastRenderedPageBreak/>
              <w:t>Составитель:</w:t>
            </w:r>
          </w:p>
          <w:p w:rsidR="0015579D" w:rsidRPr="003D4A8A" w:rsidRDefault="0015579D">
            <w:pPr>
              <w:spacing w:after="0" w:line="240" w:lineRule="auto"/>
              <w:rPr>
                <w:sz w:val="24"/>
                <w:szCs w:val="24"/>
                <w:lang w:val="ru-RU"/>
              </w:rPr>
            </w:pP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к.пс.н., доцент Таротенко Ольга Анатольевна</w:t>
            </w:r>
          </w:p>
          <w:p w:rsidR="0015579D" w:rsidRPr="003D4A8A" w:rsidRDefault="0015579D">
            <w:pPr>
              <w:spacing w:after="0" w:line="240" w:lineRule="auto"/>
              <w:rPr>
                <w:sz w:val="24"/>
                <w:szCs w:val="24"/>
                <w:lang w:val="ru-RU"/>
              </w:rPr>
            </w:pP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5579D" w:rsidRDefault="003D4A8A">
            <w:pPr>
              <w:spacing w:after="0" w:line="240" w:lineRule="auto"/>
              <w:rPr>
                <w:sz w:val="24"/>
                <w:szCs w:val="24"/>
              </w:rPr>
            </w:pPr>
            <w:r>
              <w:rPr>
                <w:rFonts w:ascii="Times New Roman" w:hAnsi="Times New Roman" w:cs="Times New Roman"/>
                <w:color w:val="000000"/>
                <w:sz w:val="24"/>
                <w:szCs w:val="24"/>
              </w:rPr>
              <w:t>Протокол от 30.08.2021 г.  №1</w:t>
            </w:r>
          </w:p>
        </w:tc>
      </w:tr>
      <w:tr w:rsidR="0015579D" w:rsidRPr="00B60122">
        <w:trPr>
          <w:trHeight w:hRule="exact" w:val="277"/>
        </w:trPr>
        <w:tc>
          <w:tcPr>
            <w:tcW w:w="10788"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D4A8A">
              <w:rPr>
                <w:rFonts w:ascii="Times New Roman" w:hAnsi="Times New Roman" w:cs="Times New Roman"/>
                <w:color w:val="000000"/>
                <w:sz w:val="24"/>
                <w:szCs w:val="24"/>
                <w:lang w:val="ru-RU"/>
              </w:rPr>
              <w:t>Лопанова Е.В.</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trPr>
          <w:trHeight w:hRule="exact" w:val="277"/>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5579D">
        <w:trPr>
          <w:trHeight w:hRule="exact" w:val="555"/>
        </w:trPr>
        <w:tc>
          <w:tcPr>
            <w:tcW w:w="9640" w:type="dxa"/>
          </w:tcPr>
          <w:p w:rsidR="0015579D" w:rsidRDefault="0015579D"/>
        </w:tc>
      </w:tr>
      <w:tr w:rsidR="0015579D">
        <w:trPr>
          <w:trHeight w:hRule="exact" w:val="8751"/>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Наименование дисциплины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Методические указания для обучающихся по освоению дисциплины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5579D" w:rsidRDefault="003D4A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5579D" w:rsidRDefault="003D4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579D" w:rsidRPr="00B60122">
        <w:trPr>
          <w:trHeight w:hRule="exact" w:val="277"/>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5579D" w:rsidRPr="00B60122">
        <w:trPr>
          <w:trHeight w:hRule="exact" w:val="14889"/>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D4A8A">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психолого -педагогической коррекции» в течение 2021/2022 учебного года: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B60122">
        <w:trPr>
          <w:trHeight w:hRule="exact" w:val="1396"/>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lastRenderedPageBreak/>
              <w:t>1. Наименование дисциплины: К.М.07.02.03 «Основы психолого-педагогической коррекции».</w:t>
            </w: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5579D" w:rsidRPr="00B60122">
        <w:trPr>
          <w:trHeight w:hRule="exact" w:val="3399"/>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D4A8A">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Процесс изучения дисциплины «Основы психолого-педагогической коррекции»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5579D" w:rsidRPr="00B6012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Код компетенции: ОПК-6</w:t>
            </w: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15579D">
        <w:trPr>
          <w:trHeight w:hRule="exact" w:val="585"/>
        </w:trPr>
        <w:tc>
          <w:tcPr>
            <w:tcW w:w="9654" w:type="dxa"/>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Default="003D4A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579D" w:rsidRPr="00B601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15579D" w:rsidRPr="00B601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15579D" w:rsidRPr="00B601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15579D" w:rsidRPr="00B601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15579D" w:rsidRPr="00B601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15579D" w:rsidRPr="00B601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6.6 уметь применять специальные технологии и методы, позволяющие проводить коррекционно-развивающую работу,</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индивидуальные и групповые консультации субъектов образовательного процесса</w:t>
            </w:r>
          </w:p>
        </w:tc>
      </w:tr>
      <w:tr w:rsidR="0015579D" w:rsidRPr="00B601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15579D" w:rsidRPr="00B60122">
        <w:trPr>
          <w:trHeight w:hRule="exact" w:val="277"/>
        </w:trPr>
        <w:tc>
          <w:tcPr>
            <w:tcW w:w="9640" w:type="dxa"/>
          </w:tcPr>
          <w:p w:rsidR="0015579D" w:rsidRPr="003D4A8A" w:rsidRDefault="0015579D">
            <w:pPr>
              <w:rPr>
                <w:lang w:val="ru-RU"/>
              </w:rPr>
            </w:pPr>
          </w:p>
        </w:tc>
      </w:tr>
      <w:tr w:rsidR="0015579D" w:rsidRPr="00B601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Код компетенции: ОПК-7</w:t>
            </w: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15579D">
        <w:trPr>
          <w:trHeight w:hRule="exact" w:val="585"/>
        </w:trPr>
        <w:tc>
          <w:tcPr>
            <w:tcW w:w="9654" w:type="dxa"/>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Default="003D4A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579D" w:rsidRPr="00B601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15579D" w:rsidRPr="00B6012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15579D" w:rsidRPr="00B6012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15579D" w:rsidRPr="00B60122">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557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lastRenderedPageBreak/>
              <w:t>и личностных проблем обучающихся</w:t>
            </w:r>
          </w:p>
        </w:tc>
      </w:tr>
      <w:tr w:rsidR="0015579D">
        <w:trPr>
          <w:trHeight w:hRule="exact" w:val="277"/>
        </w:trPr>
        <w:tc>
          <w:tcPr>
            <w:tcW w:w="3970" w:type="dxa"/>
          </w:tcPr>
          <w:p w:rsidR="0015579D" w:rsidRDefault="0015579D"/>
        </w:tc>
        <w:tc>
          <w:tcPr>
            <w:tcW w:w="4679" w:type="dxa"/>
          </w:tcPr>
          <w:p w:rsidR="0015579D" w:rsidRDefault="0015579D"/>
        </w:tc>
        <w:tc>
          <w:tcPr>
            <w:tcW w:w="993" w:type="dxa"/>
          </w:tcPr>
          <w:p w:rsidR="0015579D" w:rsidRDefault="0015579D"/>
        </w:tc>
      </w:tr>
      <w:tr w:rsidR="0015579D" w:rsidRPr="00B6012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Код компетенции: ОПК-8</w:t>
            </w: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5579D">
        <w:trPr>
          <w:trHeight w:hRule="exact" w:val="585"/>
        </w:trPr>
        <w:tc>
          <w:tcPr>
            <w:tcW w:w="9654" w:type="dxa"/>
            <w:gridSpan w:val="3"/>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Default="003D4A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579D" w:rsidRPr="00B60122">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15579D" w:rsidRPr="00B6012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5579D" w:rsidRPr="00B601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15579D" w:rsidRPr="00B6012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8.4 владеть навыками применения различных форм и методов  обучения</w:t>
            </w:r>
          </w:p>
        </w:tc>
      </w:tr>
      <w:tr w:rsidR="0015579D" w:rsidRPr="00B601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15579D" w:rsidRPr="00B60122">
        <w:trPr>
          <w:trHeight w:hRule="exact" w:val="277"/>
        </w:trPr>
        <w:tc>
          <w:tcPr>
            <w:tcW w:w="3970" w:type="dxa"/>
          </w:tcPr>
          <w:p w:rsidR="0015579D" w:rsidRPr="003D4A8A" w:rsidRDefault="0015579D">
            <w:pPr>
              <w:rPr>
                <w:lang w:val="ru-RU"/>
              </w:rPr>
            </w:pPr>
          </w:p>
        </w:tc>
        <w:tc>
          <w:tcPr>
            <w:tcW w:w="4679" w:type="dxa"/>
          </w:tcPr>
          <w:p w:rsidR="0015579D" w:rsidRPr="003D4A8A" w:rsidRDefault="0015579D">
            <w:pPr>
              <w:rPr>
                <w:lang w:val="ru-RU"/>
              </w:rPr>
            </w:pPr>
          </w:p>
        </w:tc>
        <w:tc>
          <w:tcPr>
            <w:tcW w:w="993" w:type="dxa"/>
          </w:tcPr>
          <w:p w:rsidR="0015579D" w:rsidRPr="003D4A8A" w:rsidRDefault="0015579D">
            <w:pPr>
              <w:rPr>
                <w:lang w:val="ru-RU"/>
              </w:rPr>
            </w:pPr>
          </w:p>
        </w:tc>
      </w:tr>
      <w:tr w:rsidR="0015579D" w:rsidRPr="00B6012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Код компетенции: ПК-1</w:t>
            </w: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15579D">
        <w:trPr>
          <w:trHeight w:hRule="exact" w:val="585"/>
        </w:trPr>
        <w:tc>
          <w:tcPr>
            <w:tcW w:w="9654" w:type="dxa"/>
            <w:gridSpan w:val="3"/>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Default="003D4A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5579D" w:rsidRPr="00B6012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15579D" w:rsidRPr="00B6012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15579D" w:rsidRPr="00B601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15579D" w:rsidRPr="00B6012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ИПК 1.6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15579D" w:rsidRPr="00B60122">
        <w:trPr>
          <w:trHeight w:hRule="exact" w:val="416"/>
        </w:trPr>
        <w:tc>
          <w:tcPr>
            <w:tcW w:w="3970" w:type="dxa"/>
          </w:tcPr>
          <w:p w:rsidR="0015579D" w:rsidRPr="003D4A8A" w:rsidRDefault="0015579D">
            <w:pPr>
              <w:rPr>
                <w:lang w:val="ru-RU"/>
              </w:rPr>
            </w:pPr>
          </w:p>
        </w:tc>
        <w:tc>
          <w:tcPr>
            <w:tcW w:w="4679" w:type="dxa"/>
          </w:tcPr>
          <w:p w:rsidR="0015579D" w:rsidRPr="003D4A8A" w:rsidRDefault="0015579D">
            <w:pPr>
              <w:rPr>
                <w:lang w:val="ru-RU"/>
              </w:rPr>
            </w:pPr>
          </w:p>
        </w:tc>
        <w:tc>
          <w:tcPr>
            <w:tcW w:w="993" w:type="dxa"/>
          </w:tcPr>
          <w:p w:rsidR="0015579D" w:rsidRPr="003D4A8A" w:rsidRDefault="0015579D">
            <w:pPr>
              <w:rPr>
                <w:lang w:val="ru-RU"/>
              </w:rPr>
            </w:pPr>
          </w:p>
        </w:tc>
      </w:tr>
      <w:tr w:rsidR="0015579D" w:rsidRPr="00B60122">
        <w:trPr>
          <w:trHeight w:hRule="exact" w:val="304"/>
        </w:trPr>
        <w:tc>
          <w:tcPr>
            <w:tcW w:w="9654" w:type="dxa"/>
            <w:gridSpan w:val="3"/>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5579D" w:rsidRPr="00B60122">
        <w:trPr>
          <w:trHeight w:hRule="exact" w:val="1776"/>
        </w:trPr>
        <w:tc>
          <w:tcPr>
            <w:tcW w:w="9654" w:type="dxa"/>
            <w:gridSpan w:val="3"/>
            <w:shd w:val="clear" w:color="000000" w:fill="FFFFFF"/>
            <w:tcMar>
              <w:left w:w="34" w:type="dxa"/>
              <w:right w:w="34" w:type="dxa"/>
            </w:tcMar>
          </w:tcPr>
          <w:p w:rsidR="0015579D" w:rsidRPr="003D4A8A" w:rsidRDefault="0015579D">
            <w:pPr>
              <w:spacing w:after="0" w:line="240" w:lineRule="auto"/>
              <w:jc w:val="both"/>
              <w:rPr>
                <w:sz w:val="24"/>
                <w:szCs w:val="24"/>
                <w:lang w:val="ru-RU"/>
              </w:rPr>
            </w:pP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Дисциплина К.М.07.02.03 «Основы психолого-педагогической коррекции»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15579D" w:rsidRPr="00B6012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Коды</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форми-</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руемых</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компе-</w:t>
            </w:r>
          </w:p>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тенций</w:t>
            </w:r>
          </w:p>
        </w:tc>
      </w:tr>
      <w:tr w:rsidR="001557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15579D"/>
        </w:tc>
      </w:tr>
      <w:tr w:rsidR="0015579D" w:rsidRPr="00B601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Pr="003D4A8A" w:rsidRDefault="0015579D">
            <w:pPr>
              <w:rPr>
                <w:lang w:val="ru-RU"/>
              </w:rPr>
            </w:pPr>
          </w:p>
        </w:tc>
      </w:tr>
      <w:tr w:rsidR="0015579D">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pPr>
            <w:r>
              <w:rPr>
                <w:rFonts w:ascii="Times New Roman" w:hAnsi="Times New Roman" w:cs="Times New Roman"/>
                <w:color w:val="000000"/>
              </w:rPr>
              <w:t>Клиническая психология</w:t>
            </w:r>
          </w:p>
          <w:p w:rsidR="0015579D" w:rsidRDefault="0015579D">
            <w:pPr>
              <w:spacing w:after="0" w:line="240" w:lineRule="auto"/>
              <w:jc w:val="center"/>
            </w:pPr>
          </w:p>
          <w:p w:rsidR="0015579D" w:rsidRDefault="003D4A8A">
            <w:pPr>
              <w:spacing w:after="0" w:line="240" w:lineRule="auto"/>
              <w:jc w:val="center"/>
            </w:pPr>
            <w:r>
              <w:rPr>
                <w:rFonts w:ascii="Times New Roman" w:hAnsi="Times New Roman" w:cs="Times New Roman"/>
                <w:color w:val="000000"/>
              </w:rPr>
              <w:t>Педагогическая 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15579D">
            <w:pPr>
              <w:spacing w:after="0" w:line="240" w:lineRule="auto"/>
              <w:jc w:val="center"/>
            </w:pPr>
          </w:p>
          <w:p w:rsidR="0015579D" w:rsidRDefault="003D4A8A">
            <w:pPr>
              <w:spacing w:after="0" w:line="240" w:lineRule="auto"/>
              <w:jc w:val="center"/>
            </w:pPr>
            <w:r>
              <w:rPr>
                <w:rFonts w:ascii="Times New Roman" w:hAnsi="Times New Roman" w:cs="Times New Roman"/>
                <w:color w:val="000000"/>
              </w:rPr>
              <w:t>Психолого-педагогический практикум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ОПК-6, ОПК-7, ОПК-8, ПК-1</w:t>
            </w:r>
          </w:p>
        </w:tc>
      </w:tr>
      <w:tr w:rsidR="0015579D" w:rsidRPr="00B60122">
        <w:trPr>
          <w:trHeight w:hRule="exact" w:val="1062"/>
        </w:trPr>
        <w:tc>
          <w:tcPr>
            <w:tcW w:w="9654" w:type="dxa"/>
            <w:gridSpan w:val="3"/>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5579D">
        <w:trPr>
          <w:trHeight w:hRule="exact" w:val="314"/>
        </w:trPr>
        <w:tc>
          <w:tcPr>
            <w:tcW w:w="9654" w:type="dxa"/>
            <w:gridSpan w:val="5"/>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15579D">
        <w:trPr>
          <w:trHeight w:hRule="exact" w:val="723"/>
        </w:trPr>
        <w:tc>
          <w:tcPr>
            <w:tcW w:w="9654" w:type="dxa"/>
            <w:gridSpan w:val="5"/>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15579D" w:rsidRDefault="003D4A8A">
            <w:pPr>
              <w:spacing w:after="0" w:line="240" w:lineRule="auto"/>
              <w:jc w:val="center"/>
              <w:rPr>
                <w:sz w:val="24"/>
                <w:szCs w:val="24"/>
              </w:rPr>
            </w:pPr>
            <w:r>
              <w:rPr>
                <w:rFonts w:ascii="Times New Roman" w:hAnsi="Times New Roman" w:cs="Times New Roman"/>
                <w:color w:val="000000"/>
                <w:sz w:val="24"/>
                <w:szCs w:val="24"/>
              </w:rPr>
              <w:t>Из них:</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54</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18</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0</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18</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18</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52</w:t>
            </w:r>
          </w:p>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0</w:t>
            </w:r>
          </w:p>
        </w:tc>
      </w:tr>
      <w:tr w:rsidR="0015579D">
        <w:trPr>
          <w:trHeight w:hRule="exact" w:val="416"/>
        </w:trPr>
        <w:tc>
          <w:tcPr>
            <w:tcW w:w="5671" w:type="dxa"/>
          </w:tcPr>
          <w:p w:rsidR="0015579D" w:rsidRDefault="0015579D"/>
        </w:tc>
        <w:tc>
          <w:tcPr>
            <w:tcW w:w="1702" w:type="dxa"/>
          </w:tcPr>
          <w:p w:rsidR="0015579D" w:rsidRDefault="0015579D"/>
        </w:tc>
        <w:tc>
          <w:tcPr>
            <w:tcW w:w="426" w:type="dxa"/>
          </w:tcPr>
          <w:p w:rsidR="0015579D" w:rsidRDefault="0015579D"/>
        </w:tc>
        <w:tc>
          <w:tcPr>
            <w:tcW w:w="710" w:type="dxa"/>
          </w:tcPr>
          <w:p w:rsidR="0015579D" w:rsidRDefault="0015579D"/>
        </w:tc>
        <w:tc>
          <w:tcPr>
            <w:tcW w:w="1135" w:type="dxa"/>
          </w:tcPr>
          <w:p w:rsidR="0015579D" w:rsidRDefault="0015579D"/>
        </w:tc>
      </w:tr>
      <w:tr w:rsidR="001557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15579D"/>
        </w:tc>
      </w:tr>
      <w:tr w:rsidR="0015579D">
        <w:trPr>
          <w:trHeight w:hRule="exact" w:val="277"/>
        </w:trPr>
        <w:tc>
          <w:tcPr>
            <w:tcW w:w="5671" w:type="dxa"/>
          </w:tcPr>
          <w:p w:rsidR="0015579D" w:rsidRDefault="0015579D"/>
        </w:tc>
        <w:tc>
          <w:tcPr>
            <w:tcW w:w="1702" w:type="dxa"/>
          </w:tcPr>
          <w:p w:rsidR="0015579D" w:rsidRDefault="0015579D"/>
        </w:tc>
        <w:tc>
          <w:tcPr>
            <w:tcW w:w="426" w:type="dxa"/>
          </w:tcPr>
          <w:p w:rsidR="0015579D" w:rsidRDefault="0015579D"/>
        </w:tc>
        <w:tc>
          <w:tcPr>
            <w:tcW w:w="710" w:type="dxa"/>
          </w:tcPr>
          <w:p w:rsidR="0015579D" w:rsidRDefault="0015579D"/>
        </w:tc>
        <w:tc>
          <w:tcPr>
            <w:tcW w:w="1135" w:type="dxa"/>
          </w:tcPr>
          <w:p w:rsidR="0015579D" w:rsidRDefault="0015579D"/>
        </w:tc>
      </w:tr>
      <w:tr w:rsidR="0015579D">
        <w:trPr>
          <w:trHeight w:hRule="exact" w:val="1666"/>
        </w:trPr>
        <w:tc>
          <w:tcPr>
            <w:tcW w:w="9654" w:type="dxa"/>
            <w:gridSpan w:val="5"/>
            <w:shd w:val="clear" w:color="000000" w:fill="FFFFFF"/>
            <w:tcMar>
              <w:left w:w="34" w:type="dxa"/>
              <w:right w:w="34" w:type="dxa"/>
            </w:tcMar>
          </w:tcPr>
          <w:p w:rsidR="0015579D" w:rsidRPr="003D4A8A" w:rsidRDefault="0015579D">
            <w:pPr>
              <w:spacing w:after="0" w:line="240" w:lineRule="auto"/>
              <w:jc w:val="center"/>
              <w:rPr>
                <w:sz w:val="24"/>
                <w:szCs w:val="24"/>
                <w:lang w:val="ru-RU"/>
              </w:rPr>
            </w:pPr>
          </w:p>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579D" w:rsidRPr="003D4A8A" w:rsidRDefault="0015579D">
            <w:pPr>
              <w:spacing w:after="0" w:line="240" w:lineRule="auto"/>
              <w:jc w:val="center"/>
              <w:rPr>
                <w:sz w:val="24"/>
                <w:szCs w:val="24"/>
                <w:lang w:val="ru-RU"/>
              </w:rPr>
            </w:pPr>
          </w:p>
          <w:p w:rsidR="0015579D" w:rsidRDefault="003D4A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5579D">
        <w:trPr>
          <w:trHeight w:hRule="exact" w:val="416"/>
        </w:trPr>
        <w:tc>
          <w:tcPr>
            <w:tcW w:w="5671" w:type="dxa"/>
          </w:tcPr>
          <w:p w:rsidR="0015579D" w:rsidRDefault="0015579D"/>
        </w:tc>
        <w:tc>
          <w:tcPr>
            <w:tcW w:w="1702" w:type="dxa"/>
          </w:tcPr>
          <w:p w:rsidR="0015579D" w:rsidRDefault="0015579D"/>
        </w:tc>
        <w:tc>
          <w:tcPr>
            <w:tcW w:w="426" w:type="dxa"/>
          </w:tcPr>
          <w:p w:rsidR="0015579D" w:rsidRDefault="0015579D"/>
        </w:tc>
        <w:tc>
          <w:tcPr>
            <w:tcW w:w="710" w:type="dxa"/>
          </w:tcPr>
          <w:p w:rsidR="0015579D" w:rsidRDefault="0015579D"/>
        </w:tc>
        <w:tc>
          <w:tcPr>
            <w:tcW w:w="1135" w:type="dxa"/>
          </w:tcPr>
          <w:p w:rsidR="0015579D" w:rsidRDefault="0015579D"/>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5579D" w:rsidRDefault="003D4A8A">
            <w:pPr>
              <w:spacing w:after="0" w:line="240" w:lineRule="auto"/>
              <w:jc w:val="center"/>
              <w:rPr>
                <w:sz w:val="24"/>
                <w:szCs w:val="24"/>
              </w:rPr>
            </w:pPr>
            <w:r>
              <w:rPr>
                <w:rFonts w:ascii="Times New Roman" w:hAnsi="Times New Roman" w:cs="Times New Roman"/>
                <w:color w:val="000000"/>
                <w:sz w:val="24"/>
                <w:szCs w:val="24"/>
              </w:rPr>
              <w:t>Часов</w:t>
            </w:r>
          </w:p>
        </w:tc>
      </w:tr>
      <w:tr w:rsidR="001557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579D" w:rsidRDefault="001557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579D" w:rsidRDefault="001557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579D" w:rsidRDefault="001557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5579D" w:rsidRDefault="0015579D"/>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Анализ коррекционной работы с детьми в дошкольных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Анализ коррекционной работы с детьми в дошкольных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10</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Анализ коррекционной работы с детьми в дошкольных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9</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10</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8</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8</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7</w:t>
            </w:r>
          </w:p>
        </w:tc>
      </w:tr>
    </w:tbl>
    <w:p w:rsidR="0015579D" w:rsidRDefault="003D4A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lastRenderedPageBreak/>
              <w:t>Теоретические основы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Методы и средства психолого-педагогического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Индивидуальные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Групповые формы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4</w:t>
            </w:r>
          </w:p>
        </w:tc>
      </w:tr>
      <w:tr w:rsidR="001557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Основные психолого-педагогические коррекционные подходы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1557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2</w:t>
            </w:r>
          </w:p>
        </w:tc>
      </w:tr>
      <w:tr w:rsidR="001557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1557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1557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color w:val="000000"/>
                <w:sz w:val="24"/>
                <w:szCs w:val="24"/>
              </w:rPr>
              <w:t>108</w:t>
            </w:r>
          </w:p>
        </w:tc>
      </w:tr>
      <w:tr w:rsidR="0015579D">
        <w:trPr>
          <w:trHeight w:hRule="exact" w:val="12445"/>
        </w:trPr>
        <w:tc>
          <w:tcPr>
            <w:tcW w:w="9654" w:type="dxa"/>
            <w:gridSpan w:val="4"/>
            <w:shd w:val="clear" w:color="000000" w:fill="FFFFFF"/>
            <w:tcMar>
              <w:left w:w="34" w:type="dxa"/>
              <w:right w:w="34" w:type="dxa"/>
            </w:tcMar>
          </w:tcPr>
          <w:p w:rsidR="0015579D" w:rsidRPr="003D4A8A" w:rsidRDefault="0015579D">
            <w:pPr>
              <w:spacing w:after="0" w:line="240" w:lineRule="auto"/>
              <w:jc w:val="both"/>
              <w:rPr>
                <w:sz w:val="20"/>
                <w:szCs w:val="20"/>
                <w:lang w:val="ru-RU"/>
              </w:rPr>
            </w:pP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 Примечания:</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D4A8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579D" w:rsidRDefault="003D4A8A">
            <w:pPr>
              <w:spacing w:after="0" w:line="240" w:lineRule="auto"/>
              <w:jc w:val="both"/>
              <w:rPr>
                <w:sz w:val="20"/>
                <w:szCs w:val="20"/>
              </w:rPr>
            </w:pPr>
            <w:r w:rsidRPr="003D4A8A">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15579D" w:rsidRDefault="003D4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5423"/>
        </w:trPr>
        <w:tc>
          <w:tcPr>
            <w:tcW w:w="9654" w:type="dxa"/>
            <w:shd w:val="clear" w:color="000000" w:fill="FFFFFF"/>
            <w:tcMar>
              <w:left w:w="34" w:type="dxa"/>
              <w:right w:w="34" w:type="dxa"/>
            </w:tcMar>
          </w:tcPr>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579D" w:rsidRPr="003D4A8A" w:rsidRDefault="003D4A8A">
            <w:pPr>
              <w:spacing w:after="0" w:line="240" w:lineRule="auto"/>
              <w:jc w:val="both"/>
              <w:rPr>
                <w:sz w:val="20"/>
                <w:szCs w:val="20"/>
                <w:lang w:val="ru-RU"/>
              </w:rPr>
            </w:pPr>
            <w:r w:rsidRPr="003D4A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5579D">
        <w:trPr>
          <w:trHeight w:hRule="exact" w:val="585"/>
        </w:trPr>
        <w:tc>
          <w:tcPr>
            <w:tcW w:w="9654" w:type="dxa"/>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Default="003D4A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5579D">
        <w:trPr>
          <w:trHeight w:hRule="exact" w:val="304"/>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5579D" w:rsidRPr="003D4A8A">
        <w:trPr>
          <w:trHeight w:hRule="exact" w:val="277"/>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Теоретические основы психолого-педагогической коррекции</w:t>
            </w:r>
          </w:p>
        </w:tc>
      </w:tr>
      <w:tr w:rsidR="0015579D" w:rsidRPr="003D4A8A">
        <w:trPr>
          <w:trHeight w:hRule="exact" w:val="2448"/>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Сущность коррекционного процесса. Психологическая коррекция и ее виды. Психокоррекционная ситуация. Цели и задачи психолого-педагогической коррекции. Принципы психокоррекционной работы. Требования, предъявляемые к психологу, осуществляющему психокоррекционные мероприятия. Основные компоненты профессиональной готовности к коррекционному воздействию. Психопрофилактика и ее основные принципы. Психопрофилактика как одно из направлений деятельности педагога -психолога. Организация психопрофилактической работы в образовательном учреждении. Предупреждение отклонений в поведении детей. Принципы ранней профилактики и коррекции познавательной и эмоционально-волевой сферы детей.</w:t>
            </w:r>
          </w:p>
        </w:tc>
      </w:tr>
      <w:tr w:rsidR="0015579D" w:rsidRPr="003D4A8A">
        <w:trPr>
          <w:trHeight w:hRule="exact" w:val="304"/>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Анализ коррекционной работы с детьми в дошкольных учреждениях.</w:t>
            </w:r>
          </w:p>
        </w:tc>
      </w:tr>
      <w:tr w:rsidR="0015579D">
        <w:trPr>
          <w:trHeight w:hRule="exact" w:val="2719"/>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Основные категории нарушений развития у детей. Общие</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и специфические особенности детей с отклонениями в</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развитии.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Специальное образование как условие присвоения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ребенком общественно-исторического опыта. Принципы</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коррекционно-педагогического процесса. Методы</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изучения проблемных детей. Система коррекционной</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помощи детям с отклоняющимся развитием. Содержание</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и характер взаимодействия взрослых с детьми в</w:t>
            </w:r>
          </w:p>
          <w:p w:rsidR="0015579D" w:rsidRDefault="003D4A8A">
            <w:pPr>
              <w:spacing w:after="0" w:line="240" w:lineRule="auto"/>
              <w:jc w:val="both"/>
              <w:rPr>
                <w:sz w:val="24"/>
                <w:szCs w:val="24"/>
              </w:rPr>
            </w:pPr>
            <w:r>
              <w:rPr>
                <w:rFonts w:ascii="Times New Roman" w:hAnsi="Times New Roman" w:cs="Times New Roman"/>
                <w:color w:val="000000"/>
                <w:sz w:val="24"/>
                <w:szCs w:val="24"/>
              </w:rPr>
              <w:t>различные периоды детства.</w:t>
            </w:r>
          </w:p>
        </w:tc>
      </w:tr>
      <w:tr w:rsidR="0015579D" w:rsidRPr="003D4A8A">
        <w:trPr>
          <w:trHeight w:hRule="exact" w:val="304"/>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Методы и средства психолого-педагогического воздействия</w:t>
            </w:r>
          </w:p>
        </w:tc>
      </w:tr>
      <w:tr w:rsidR="0015579D">
        <w:trPr>
          <w:trHeight w:hRule="exact" w:val="3023"/>
        </w:trPr>
        <w:tc>
          <w:tcPr>
            <w:tcW w:w="9654" w:type="dxa"/>
            <w:shd w:val="clear" w:color="000000" w:fill="FFFFFF"/>
            <w:tcMar>
              <w:left w:w="34" w:type="dxa"/>
              <w:right w:w="34" w:type="dxa"/>
            </w:tcMar>
          </w:tcPr>
          <w:p w:rsidR="0015579D" w:rsidRDefault="003D4A8A">
            <w:pPr>
              <w:spacing w:after="0" w:line="240" w:lineRule="auto"/>
              <w:jc w:val="both"/>
              <w:rPr>
                <w:sz w:val="24"/>
                <w:szCs w:val="24"/>
              </w:rPr>
            </w:pPr>
            <w:r w:rsidRPr="003D4A8A">
              <w:rPr>
                <w:rFonts w:ascii="Times New Roman" w:hAnsi="Times New Roman" w:cs="Times New Roman"/>
                <w:color w:val="000000"/>
                <w:sz w:val="24"/>
                <w:szCs w:val="24"/>
                <w:lang w:val="ru-RU"/>
              </w:rPr>
              <w:t xml:space="preserve">Методы и средства психолого-педагогического воздействия: Игротерапия. Общая характеристика метода. Основные психологические ме-ханизмы коррекционного воздействия игры. Основные виды и формы игротерапии. Игротерапия в психо-анализе. Основные цели коррекционного воздействия в психоаналитической игротерапии. Игровая терапия, центрированная на клиенте. Игровая терапия отреагирования. Игровая терапия построения отношений. Примитивная игровая терапия. Игротерапия в отечественной психологической практике. Директивная и недирективная игротерапия. Индивидуальная и групповая игротерапия. Игротерапия с различным материа-лом. Игровая комната и ее оснащение. Игрушки и материалы. Требования, предъявляемые к психологу- игротерапевту Требования к личности игрового терапевта. </w:t>
            </w:r>
            <w:r>
              <w:rPr>
                <w:rFonts w:ascii="Times New Roman" w:hAnsi="Times New Roman" w:cs="Times New Roman"/>
                <w:color w:val="000000"/>
                <w:sz w:val="24"/>
                <w:szCs w:val="24"/>
              </w:rPr>
              <w:t>Требования к профессиональной подготовке игротерапевта. Арттерапия. Общая характеристика</w:t>
            </w:r>
          </w:p>
        </w:tc>
      </w:tr>
    </w:tbl>
    <w:p w:rsidR="0015579D" w:rsidRDefault="003D4A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5964"/>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lastRenderedPageBreak/>
              <w:t>метода. Цели артгерапии. Основные направления в артгерапии. Применение музыкотерапии в детском возрасте. Библиотерапия. Методика библиотерапии и библиотерапевтическая рецептура. Анализ жанров литературы с точки зрения их возможности использования в библиотерапии. Танцевальная терапия. Проективный рисунок. Использование проективного рисунка в коррекционной работе с детьми. Основные этапы коррекционного процесса с использованием метода проективного рисования. Сочинение историй. Сказкотерапия. Возможности работы со сказкой. Основные приемы работы со сказкой. Куклотерапия. Психогимнастика. Подготовительная часть психогимнастического занятия. Пантомимическая часть психогимнастического занятия. Заключительная часть психогимнастического занятия Психодрама. Описание метода. Формы и виды психодрамы. Психодрама, центрированная на протагонисте. Психодрама, центрированная на теме. Психодрама, направленная на группу. Психодрама, центрированная на группе. Основные фазы психодрамы. Методики психодрамы. Основные психолого-педагогические коррекционные подходы и технологии. 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Психокоррекция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w:t>
            </w:r>
          </w:p>
        </w:tc>
      </w:tr>
      <w:tr w:rsidR="0015579D">
        <w:trPr>
          <w:trHeight w:hRule="exact" w:val="304"/>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15579D" w:rsidRPr="003D4A8A">
        <w:trPr>
          <w:trHeight w:hRule="exact" w:val="1096"/>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Индивидуальная психокоррекция. Показания к индивидуальной психокоррекции. Основные методы индивидуального психокоррекционного воздействия. Психологические особенности индивидуальной психокоррекции. Основные стадии индивидуальной психологической коррекции.</w:t>
            </w:r>
          </w:p>
        </w:tc>
      </w:tr>
      <w:tr w:rsidR="0015579D">
        <w:trPr>
          <w:trHeight w:hRule="exact" w:val="304"/>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15579D">
        <w:trPr>
          <w:trHeight w:hRule="exact" w:val="4071"/>
        </w:trPr>
        <w:tc>
          <w:tcPr>
            <w:tcW w:w="9654" w:type="dxa"/>
            <w:shd w:val="clear" w:color="000000" w:fill="FFFFFF"/>
            <w:tcMar>
              <w:left w:w="34" w:type="dxa"/>
              <w:right w:w="34" w:type="dxa"/>
            </w:tcMar>
          </w:tcPr>
          <w:p w:rsidR="0015579D" w:rsidRDefault="003D4A8A">
            <w:pPr>
              <w:spacing w:after="0" w:line="240" w:lineRule="auto"/>
              <w:jc w:val="both"/>
              <w:rPr>
                <w:sz w:val="24"/>
                <w:szCs w:val="24"/>
              </w:rPr>
            </w:pPr>
            <w:r w:rsidRPr="003D4A8A">
              <w:rPr>
                <w:rFonts w:ascii="Times New Roman" w:hAnsi="Times New Roman" w:cs="Times New Roman"/>
                <w:color w:val="000000"/>
                <w:sz w:val="24"/>
                <w:szCs w:val="24"/>
                <w:lang w:val="ru-RU"/>
              </w:rPr>
              <w:t xml:space="preserve">Групповая психокоррекция. Специфика групповой формы психокоррекции. Работа психокоррекционной группы. Особенности комплектования группы. Возрастной и половой состав группы. Профессиональный состав группы. Размер группы. Частота и длительность встреч. Подготовка к групповой коррекции. Групповая динамика. Задачи и нормы группы. Структура группы и лидерства, групповые роли. Сплоченность группы. Групповое напряжение. Фазы развития группы. Руководство психокоррекционной группой. Основ-ные задачи группового психолога. Работа под наблюдением супервизора. Ко-тренеры. Типичные ошибки руководителя группы. Этические требования к руководителю коррекционной группы. Виды коррекционных групп. Тренинговые группы и социально-психологический тренинг. Работа тренинговых групп. Социально- психологический тренинг как средство 6 коррекции. Упражнения, используемые при проведении социально-психологического тренинга. Группы развития коммуникативных навыков и умений. Возможные виды коммуникативных тренингов. Коммуникативный тренинг для подростков. Группы развития сензитивности (личностного роста). Групповая дискуссия как метод групповой работы. </w:t>
            </w:r>
            <w:r>
              <w:rPr>
                <w:rFonts w:ascii="Times New Roman" w:hAnsi="Times New Roman" w:cs="Times New Roman"/>
                <w:color w:val="000000"/>
                <w:sz w:val="24"/>
                <w:szCs w:val="24"/>
              </w:rPr>
              <w:t>Виды групповой дискуссии.</w:t>
            </w:r>
          </w:p>
        </w:tc>
      </w:tr>
      <w:tr w:rsidR="0015579D" w:rsidRPr="003D4A8A">
        <w:trPr>
          <w:trHeight w:hRule="exact" w:val="304"/>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15579D" w:rsidRPr="003D4A8A">
        <w:trPr>
          <w:trHeight w:hRule="exact" w:val="3260"/>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Психологическая помощь детям дошкольного возраста. Игровая коррекция в работе с дошкольниками. Коррекция аффективного поведения дошкольников, межличностного взаимодействия в группе детского сада. Младший школьник как объект психологической помощи. Коррекция страхов и школьной тревожности у младших школьников. Технология работы с подростками. Групповая психотерапия при акцентуациях характера. Технология решения психологических проблем учащихся старших классов. Коррекция агрессивного поведения. Коррекция девиантного поведения. Коррекция дезадаптации. Коррекция познавательных процессов. По каждой теме учебного курса представлены лекции, планы семинарских (практических) занятий и литература к ним, перечень заданий и вопросов для самостоятельной работы. Максимальное внимание при этом уделяется задачам овладения студентами практических навыков психокоррекции.</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trPr>
          <w:trHeight w:hRule="exact" w:val="277"/>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15579D" w:rsidRPr="003D4A8A">
        <w:trPr>
          <w:trHeight w:hRule="exact" w:val="319"/>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Теоретические основы психолого-педагогической коррекции</w:t>
            </w:r>
          </w:p>
        </w:tc>
      </w:tr>
      <w:tr w:rsidR="0015579D">
        <w:trPr>
          <w:trHeight w:hRule="exact" w:val="555"/>
        </w:trPr>
        <w:tc>
          <w:tcPr>
            <w:tcW w:w="9654" w:type="dxa"/>
            <w:shd w:val="clear" w:color="000000" w:fill="FFFFFF"/>
            <w:tcMar>
              <w:left w:w="34" w:type="dxa"/>
              <w:right w:w="34" w:type="dxa"/>
            </w:tcMar>
          </w:tcPr>
          <w:p w:rsidR="0015579D" w:rsidRDefault="003D4A8A">
            <w:pPr>
              <w:spacing w:after="0" w:line="240" w:lineRule="auto"/>
              <w:jc w:val="both"/>
              <w:rPr>
                <w:sz w:val="24"/>
                <w:szCs w:val="24"/>
              </w:rPr>
            </w:pPr>
            <w:r w:rsidRPr="003D4A8A">
              <w:rPr>
                <w:rFonts w:ascii="Times New Roman" w:hAnsi="Times New Roman" w:cs="Times New Roman"/>
                <w:color w:val="000000"/>
                <w:sz w:val="24"/>
                <w:szCs w:val="24"/>
                <w:lang w:val="ru-RU"/>
              </w:rPr>
              <w:t xml:space="preserve">Содержание обучения и воспитания детей с нарушениями в детском саду. </w:t>
            </w:r>
            <w:r>
              <w:rPr>
                <w:rFonts w:ascii="Times New Roman" w:hAnsi="Times New Roman" w:cs="Times New Roman"/>
                <w:color w:val="000000"/>
                <w:sz w:val="24"/>
                <w:szCs w:val="24"/>
              </w:rPr>
              <w:t>Содержание специальных коррекционных занятий.</w:t>
            </w:r>
          </w:p>
        </w:tc>
      </w:tr>
      <w:tr w:rsidR="0015579D" w:rsidRPr="003D4A8A">
        <w:trPr>
          <w:trHeight w:hRule="exact" w:val="319"/>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Анализ коррекционной работы с детьми в дошкольных учреждениях.</w:t>
            </w:r>
          </w:p>
        </w:tc>
      </w:tr>
      <w:tr w:rsidR="0015579D" w:rsidRPr="003D4A8A">
        <w:trPr>
          <w:trHeight w:hRule="exact" w:val="1366"/>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1. Психокоррекционная работа с гиперактивными детьми.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2. Коррекция агрессивного поведения  детей.</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3. Психопрофилактика и психолого-педагогическая коррекция тревожности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4. Психогимнастика как невербальный метод групповой психокоррекционной работы</w:t>
            </w:r>
          </w:p>
        </w:tc>
      </w:tr>
      <w:tr w:rsidR="0015579D" w:rsidRPr="003D4A8A">
        <w:trPr>
          <w:trHeight w:hRule="exact" w:val="319"/>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Методы и средства психолого-педагогического воздействия</w:t>
            </w:r>
          </w:p>
        </w:tc>
      </w:tr>
      <w:tr w:rsidR="0015579D" w:rsidRPr="003D4A8A">
        <w:trPr>
          <w:trHeight w:hRule="exact" w:val="1366"/>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1. Составление программы психолого-педагогической коррекции.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2. Разработка структуры программирования педагогической и психологической коррекции.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3. Выбор оптимальных программ с учетом возрастных и индивидуальных характеристик школьников.</w:t>
            </w:r>
          </w:p>
        </w:tc>
      </w:tr>
      <w:tr w:rsidR="0015579D">
        <w:trPr>
          <w:trHeight w:hRule="exact" w:val="319"/>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15579D">
        <w:trPr>
          <w:trHeight w:hRule="exact" w:val="3260"/>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Обсуждение основных принципов содержания программы коррекционной работы в образовательном учреждении являются: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Соблюдение интересов ребенка: принцип определяет позицию специалиста, который призван решать проблему ребенка с максимальной пользой и в интересах ребенка.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Системность: единство диагностики, коррекции и развития, т. е. системный подход к анализу особенностей развития и коррекции нарушений детей с ограниченными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Непрерывность: гарантирует ребенку и его родителям (законным представителям) непрерывность помощи до полного решения проблемы или определения подхода к ее</w:t>
            </w:r>
          </w:p>
          <w:p w:rsidR="0015579D" w:rsidRDefault="003D4A8A">
            <w:pPr>
              <w:spacing w:after="0" w:line="240" w:lineRule="auto"/>
              <w:jc w:val="both"/>
              <w:rPr>
                <w:sz w:val="24"/>
                <w:szCs w:val="24"/>
              </w:rPr>
            </w:pPr>
            <w:r>
              <w:rPr>
                <w:rFonts w:ascii="Times New Roman" w:hAnsi="Times New Roman" w:cs="Times New Roman"/>
                <w:color w:val="000000"/>
                <w:sz w:val="24"/>
                <w:szCs w:val="24"/>
              </w:rPr>
              <w:t>решению.</w:t>
            </w:r>
          </w:p>
        </w:tc>
      </w:tr>
      <w:tr w:rsidR="0015579D" w:rsidRPr="003D4A8A">
        <w:trPr>
          <w:trHeight w:hRule="exact" w:val="319"/>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15579D" w:rsidRPr="003D4A8A">
        <w:trPr>
          <w:trHeight w:hRule="exact" w:val="826"/>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Практические упражнения: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1. Упражнение «Котенок».</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2. Упражнение «Мать инвалида».</w:t>
            </w:r>
          </w:p>
        </w:tc>
      </w:tr>
      <w:tr w:rsidR="0015579D">
        <w:trPr>
          <w:trHeight w:hRule="exact" w:val="277"/>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5579D" w:rsidRPr="003D4A8A">
        <w:trPr>
          <w:trHeight w:hRule="exact" w:val="461"/>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Теоретические основы психолого-педагогической коррекции</w:t>
            </w:r>
          </w:p>
        </w:tc>
      </w:tr>
      <w:tr w:rsidR="0015579D" w:rsidRPr="003D4A8A">
        <w:trPr>
          <w:trHeight w:hRule="exact" w:val="5402"/>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Место психолого-педагогической коррекции в системе научных знаний.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Значение коррекционного воздействия при воспитании и обучении школьников.</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Неблагоприятные социально-экономические тенденции современной жизни и наследст- венные влияния, осложняющие психическое развитие и воспитание детей.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Проблема контроля за ходом психического развития ребенка на основе представлений о нормативном содержании и периодизации этого процесса.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Задачи психологической помощи детям и их близким.</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Необходимые профессиональные и личностные качества детского практического психо- лога.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Профессионально-этический кодекс психолога-консультанта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Сущность коррекционного процесса.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Определение сущности коррекционного процесса.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Основные направления педагогической и психологической коррекции.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11. Комплексный подход.</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12. Структура психологической службы народного образования, функции каждого из звеньев.</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13. Должностные права и обязанности детского практического психолога.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14. Взаимодействие практического психолога с другими специалистами - педагогами, меди-цинскими и социальными работниками.</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85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lastRenderedPageBreak/>
              <w:t>15. Специфика работы детского практического психолога в зависимости от типа дошкольного учреждения (массовый или специальный детский сад, дом ребенка, детский дом, лицей, санаторий и др.).</w:t>
            </w:r>
          </w:p>
        </w:tc>
      </w:tr>
      <w:tr w:rsidR="0015579D" w:rsidRPr="003D4A8A">
        <w:trPr>
          <w:trHeight w:hRule="exact" w:val="322"/>
        </w:trPr>
        <w:tc>
          <w:tcPr>
            <w:tcW w:w="9654" w:type="dxa"/>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Методы и средства психолого-педагогического воздействия</w:t>
            </w:r>
          </w:p>
        </w:tc>
      </w:tr>
      <w:tr w:rsidR="0015579D" w:rsidRPr="003D4A8A">
        <w:trPr>
          <w:trHeight w:hRule="exact" w:val="5474"/>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Анализ психодиагностической информации.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Значение психодиагностики для определения коррекционного воздействия.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Педагогическая диагностика.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Социальная ситуация развития в младшем школьном возрасте.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Проявления и формы школьной дезадаптации.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Психологические факторы пониженной обучаемости в начальной школе.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Модель индивидуального консультирования детей с трудностями в обучении и поведении.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Методы психолого педагогического изучения характера школьной адаптации и оценка ее успешности.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Задачи практической диагностики, ее этапы.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Требования к методам исследования и научное обоснование их применения.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11. Тестовое и клиническое обследование.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12. Проблема психологического диагноза и условно-вариативного прогноза, границы профессиональной компетенции детского психолога при их составлении.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13. Принцип единства диагностики и коррекции как основа разработки детским практическим психологом рекомендаций или программы психокоррекционной, развивающей работы.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14. Психопрофилактика возможных нежелательных тенденций в психосоциальном и лично-стном развитии детей</w:t>
            </w:r>
          </w:p>
        </w:tc>
      </w:tr>
      <w:tr w:rsidR="0015579D">
        <w:trPr>
          <w:trHeight w:hRule="exact" w:val="322"/>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Индивидуальные формы работы</w:t>
            </w:r>
          </w:p>
        </w:tc>
      </w:tr>
      <w:tr w:rsidR="0015579D" w:rsidRPr="003D4A8A">
        <w:trPr>
          <w:trHeight w:hRule="exact" w:val="4122"/>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Индивидуальные формы работы.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Наказания.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Формирование позитивного поведения.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Саморегуляция.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Коррекция эмоциональных состояний.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Симптоматическая и каузальная направленность коррекционной работы.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Принципы коррекционно-воспитательной работы: нормативности, коррекции “сверху вниз”, системности развития, деятельностного подхода, активного привлечения к процес- су значимых для ребенка взрослых.</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Психологическая коррекция родительских установок.</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Возможности практического детского психолога в перестройке социальной ситуации раз-вития ребенка.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Выбор “базовой” для реализации целей коррекции деятельности.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11.  Пути коррекционной работы при нарушениях в развитии эмоционально-волевой и познавательной сферы</w:t>
            </w:r>
          </w:p>
        </w:tc>
      </w:tr>
      <w:tr w:rsidR="0015579D">
        <w:trPr>
          <w:trHeight w:hRule="exact" w:val="322"/>
        </w:trPr>
        <w:tc>
          <w:tcPr>
            <w:tcW w:w="9654" w:type="dxa"/>
            <w:shd w:val="clear" w:color="000000" w:fill="FFFFFF"/>
            <w:tcMar>
              <w:left w:w="34" w:type="dxa"/>
              <w:right w:w="34" w:type="dxa"/>
            </w:tcMar>
          </w:tcPr>
          <w:p w:rsidR="0015579D" w:rsidRDefault="003D4A8A">
            <w:pPr>
              <w:spacing w:after="0" w:line="240" w:lineRule="auto"/>
              <w:jc w:val="center"/>
              <w:rPr>
                <w:sz w:val="24"/>
                <w:szCs w:val="24"/>
              </w:rPr>
            </w:pPr>
            <w:r>
              <w:rPr>
                <w:rFonts w:ascii="Times New Roman" w:hAnsi="Times New Roman" w:cs="Times New Roman"/>
                <w:b/>
                <w:color w:val="000000"/>
                <w:sz w:val="24"/>
                <w:szCs w:val="24"/>
              </w:rPr>
              <w:t>Групповые формы работы</w:t>
            </w:r>
          </w:p>
        </w:tc>
      </w:tr>
      <w:tr w:rsidR="0015579D" w:rsidRPr="003D4A8A">
        <w:trPr>
          <w:trHeight w:hRule="exact" w:val="3971"/>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Групповые формы работы.</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Групповые тренинги.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Психологическая интервенция.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Социально-психологическое воздействие.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Когнитивное переструктурирование.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Системный подход к исследованию психосоциального и личностного развития ребенка.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Правила проведения тестового диагностического обследования.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Преимущества и недостатки применения стандартизированных методик в практике дет- ского консультирования.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Клиническое обследование как средство качественной оценки особенностей психического развития ребенка.</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Составление “Истории развития ребенка”, значение каждого раздела для оценки хода психического развития и его прогноза.</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5579D" w:rsidRPr="003D4A8A">
        <w:trPr>
          <w:trHeight w:hRule="exact" w:val="585"/>
        </w:trPr>
        <w:tc>
          <w:tcPr>
            <w:tcW w:w="9654" w:type="dxa"/>
            <w:gridSpan w:val="2"/>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lastRenderedPageBreak/>
              <w:t>11. Заключение психологического обследования, его содержание, формулирование психоло-гической проблемы</w:t>
            </w:r>
          </w:p>
        </w:tc>
      </w:tr>
      <w:tr w:rsidR="0015579D" w:rsidRPr="003D4A8A">
        <w:trPr>
          <w:trHeight w:hRule="exact" w:val="322"/>
        </w:trPr>
        <w:tc>
          <w:tcPr>
            <w:tcW w:w="9654" w:type="dxa"/>
            <w:gridSpan w:val="2"/>
            <w:shd w:val="clear" w:color="000000" w:fill="FFFFFF"/>
            <w:tcMar>
              <w:left w:w="34" w:type="dxa"/>
              <w:right w:w="34" w:type="dxa"/>
            </w:tcMar>
          </w:tcPr>
          <w:p w:rsidR="0015579D" w:rsidRPr="003D4A8A" w:rsidRDefault="003D4A8A">
            <w:pPr>
              <w:spacing w:after="0" w:line="240" w:lineRule="auto"/>
              <w:jc w:val="center"/>
              <w:rPr>
                <w:sz w:val="24"/>
                <w:szCs w:val="24"/>
                <w:lang w:val="ru-RU"/>
              </w:rPr>
            </w:pPr>
            <w:r w:rsidRPr="003D4A8A">
              <w:rPr>
                <w:rFonts w:ascii="Times New Roman" w:hAnsi="Times New Roman" w:cs="Times New Roman"/>
                <w:b/>
                <w:color w:val="000000"/>
                <w:sz w:val="24"/>
                <w:szCs w:val="24"/>
                <w:lang w:val="ru-RU"/>
              </w:rPr>
              <w:t>Основные психолого-педагогические коррекционные подходы и технологии</w:t>
            </w:r>
          </w:p>
        </w:tc>
      </w:tr>
      <w:tr w:rsidR="0015579D" w:rsidRPr="003D4A8A">
        <w:trPr>
          <w:trHeight w:hRule="exact" w:val="3851"/>
        </w:trPr>
        <w:tc>
          <w:tcPr>
            <w:tcW w:w="9654" w:type="dxa"/>
            <w:gridSpan w:val="2"/>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Основные психолого-педагогические коррекционные подходы и технологии.</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Превенция.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Интервенция.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Мотивация.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Стимуляция.</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6. Консультирование.</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7. Коррекция в детской игровой группе отклонений в психическом развитии, перестройка неблагоприятно сложившихся новообразований, форм эмоционального реагирования и стереотипов поведения, воссоздание полноценных обновленных контактов ребенка с ми- ром.</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8. Методы и приемы проведения игровых занятий.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9. Этапы групповой психокоррекции: ориентировочный, реконструктивный, закрепляющий.</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10. Тактика психолога на каждом этапе</w:t>
            </w:r>
          </w:p>
        </w:tc>
      </w:tr>
      <w:tr w:rsidR="0015579D" w:rsidRPr="003D4A8A">
        <w:trPr>
          <w:trHeight w:hRule="exact" w:val="855"/>
        </w:trPr>
        <w:tc>
          <w:tcPr>
            <w:tcW w:w="9654" w:type="dxa"/>
            <w:gridSpan w:val="2"/>
            <w:shd w:val="clear" w:color="000000" w:fill="FFFFFF"/>
            <w:tcMar>
              <w:left w:w="34" w:type="dxa"/>
              <w:right w:w="34" w:type="dxa"/>
            </w:tcMar>
          </w:tcPr>
          <w:p w:rsidR="0015579D" w:rsidRPr="003D4A8A" w:rsidRDefault="0015579D">
            <w:pPr>
              <w:spacing w:after="0" w:line="240" w:lineRule="auto"/>
              <w:rPr>
                <w:sz w:val="24"/>
                <w:szCs w:val="24"/>
                <w:lang w:val="ru-RU"/>
              </w:rPr>
            </w:pPr>
          </w:p>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5579D" w:rsidRPr="003D4A8A">
        <w:trPr>
          <w:trHeight w:hRule="exact" w:val="4912"/>
        </w:trPr>
        <w:tc>
          <w:tcPr>
            <w:tcW w:w="9654" w:type="dxa"/>
            <w:gridSpan w:val="2"/>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психолого-педагогической коррекции» / Таротенко Ольга Анатольевна. – Омск: Изд-во Омской гуманитарной академии, 2021.</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5579D">
        <w:trPr>
          <w:trHeight w:hRule="exact" w:val="994"/>
        </w:trPr>
        <w:tc>
          <w:tcPr>
            <w:tcW w:w="9654" w:type="dxa"/>
            <w:gridSpan w:val="2"/>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5579D" w:rsidRDefault="003D4A8A">
            <w:pPr>
              <w:spacing w:after="0" w:line="240" w:lineRule="auto"/>
              <w:rPr>
                <w:sz w:val="24"/>
                <w:szCs w:val="24"/>
              </w:rPr>
            </w:pPr>
            <w:r>
              <w:rPr>
                <w:rFonts w:ascii="Times New Roman" w:hAnsi="Times New Roman" w:cs="Times New Roman"/>
                <w:b/>
                <w:color w:val="000000"/>
                <w:sz w:val="24"/>
                <w:szCs w:val="24"/>
              </w:rPr>
              <w:t>Основная:</w:t>
            </w:r>
          </w:p>
        </w:tc>
      </w:tr>
      <w:tr w:rsidR="0015579D" w:rsidRPr="003D4A8A">
        <w:trPr>
          <w:trHeight w:hRule="exact" w:val="826"/>
        </w:trPr>
        <w:tc>
          <w:tcPr>
            <w:tcW w:w="9654" w:type="dxa"/>
            <w:gridSpan w:val="2"/>
            <w:shd w:val="clear" w:color="000000" w:fill="FFFFFF"/>
            <w:tcMar>
              <w:left w:w="34" w:type="dxa"/>
              <w:right w:w="34" w:type="dxa"/>
            </w:tcMar>
          </w:tcPr>
          <w:p w:rsidR="0015579D" w:rsidRPr="003D4A8A" w:rsidRDefault="003D4A8A">
            <w:pPr>
              <w:spacing w:after="0" w:line="240" w:lineRule="auto"/>
              <w:ind w:firstLine="725"/>
              <w:jc w:val="both"/>
              <w:rPr>
                <w:sz w:val="24"/>
                <w:szCs w:val="24"/>
                <w:lang w:val="ru-RU"/>
              </w:rPr>
            </w:pPr>
            <w:r w:rsidRPr="003D4A8A">
              <w:rPr>
                <w:rFonts w:ascii="Times New Roman" w:hAnsi="Times New Roman" w:cs="Times New Roman"/>
                <w:color w:val="000000"/>
                <w:sz w:val="24"/>
                <w:szCs w:val="24"/>
                <w:lang w:val="ru-RU"/>
              </w:rPr>
              <w:t>1.</w:t>
            </w:r>
            <w:r w:rsidRPr="003D4A8A">
              <w:rPr>
                <w:lang w:val="ru-RU"/>
              </w:rPr>
              <w:t xml:space="preserve"> </w:t>
            </w:r>
            <w:r w:rsidRPr="003D4A8A">
              <w:rPr>
                <w:rFonts w:ascii="Times New Roman" w:hAnsi="Times New Roman" w:cs="Times New Roman"/>
                <w:color w:val="000000"/>
                <w:sz w:val="24"/>
                <w:szCs w:val="24"/>
                <w:lang w:val="ru-RU"/>
              </w:rPr>
              <w:t>Психологическое</w:t>
            </w:r>
            <w:r w:rsidRPr="003D4A8A">
              <w:rPr>
                <w:lang w:val="ru-RU"/>
              </w:rPr>
              <w:t xml:space="preserve"> </w:t>
            </w:r>
            <w:r w:rsidRPr="003D4A8A">
              <w:rPr>
                <w:rFonts w:ascii="Times New Roman" w:hAnsi="Times New Roman" w:cs="Times New Roman"/>
                <w:color w:val="000000"/>
                <w:sz w:val="24"/>
                <w:szCs w:val="24"/>
                <w:lang w:val="ru-RU"/>
              </w:rPr>
              <w:t>консультирование</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психологическая</w:t>
            </w:r>
            <w:r w:rsidRPr="003D4A8A">
              <w:rPr>
                <w:lang w:val="ru-RU"/>
              </w:rPr>
              <w:t xml:space="preserve"> </w:t>
            </w:r>
            <w:r w:rsidRPr="003D4A8A">
              <w:rPr>
                <w:rFonts w:ascii="Times New Roman" w:hAnsi="Times New Roman" w:cs="Times New Roman"/>
                <w:color w:val="000000"/>
                <w:sz w:val="24"/>
                <w:szCs w:val="24"/>
                <w:lang w:val="ru-RU"/>
              </w:rPr>
              <w:t>коррекция</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Хухлаева</w:t>
            </w:r>
            <w:r w:rsidRPr="003D4A8A">
              <w:rPr>
                <w:lang w:val="ru-RU"/>
              </w:rPr>
              <w:t xml:space="preserve"> </w:t>
            </w:r>
            <w:r w:rsidRPr="003D4A8A">
              <w:rPr>
                <w:rFonts w:ascii="Times New Roman" w:hAnsi="Times New Roman" w:cs="Times New Roman"/>
                <w:color w:val="000000"/>
                <w:sz w:val="24"/>
                <w:szCs w:val="24"/>
                <w:lang w:val="ru-RU"/>
              </w:rPr>
              <w:t>О.</w:t>
            </w:r>
            <w:r w:rsidRPr="003D4A8A">
              <w:rPr>
                <w:lang w:val="ru-RU"/>
              </w:rPr>
              <w:t xml:space="preserve"> </w:t>
            </w:r>
            <w:r w:rsidRPr="003D4A8A">
              <w:rPr>
                <w:rFonts w:ascii="Times New Roman" w:hAnsi="Times New Roman" w:cs="Times New Roman"/>
                <w:color w:val="000000"/>
                <w:sz w:val="24"/>
                <w:szCs w:val="24"/>
                <w:lang w:val="ru-RU"/>
              </w:rPr>
              <w:t>В.,</w:t>
            </w:r>
            <w:r w:rsidRPr="003D4A8A">
              <w:rPr>
                <w:lang w:val="ru-RU"/>
              </w:rPr>
              <w:t xml:space="preserve"> </w:t>
            </w:r>
            <w:r w:rsidRPr="003D4A8A">
              <w:rPr>
                <w:rFonts w:ascii="Times New Roman" w:hAnsi="Times New Roman" w:cs="Times New Roman"/>
                <w:color w:val="000000"/>
                <w:sz w:val="24"/>
                <w:szCs w:val="24"/>
                <w:lang w:val="ru-RU"/>
              </w:rPr>
              <w:t>Хухлаев</w:t>
            </w:r>
            <w:r w:rsidRPr="003D4A8A">
              <w:rPr>
                <w:lang w:val="ru-RU"/>
              </w:rPr>
              <w:t xml:space="preserve"> </w:t>
            </w:r>
            <w:r w:rsidRPr="003D4A8A">
              <w:rPr>
                <w:rFonts w:ascii="Times New Roman" w:hAnsi="Times New Roman" w:cs="Times New Roman"/>
                <w:color w:val="000000"/>
                <w:sz w:val="24"/>
                <w:szCs w:val="24"/>
                <w:lang w:val="ru-RU"/>
              </w:rPr>
              <w:t>О.</w:t>
            </w:r>
            <w:r w:rsidRPr="003D4A8A">
              <w:rPr>
                <w:lang w:val="ru-RU"/>
              </w:rPr>
              <w:t xml:space="preserve"> </w:t>
            </w:r>
            <w:r w:rsidRPr="003D4A8A">
              <w:rPr>
                <w:rFonts w:ascii="Times New Roman" w:hAnsi="Times New Roman" w:cs="Times New Roman"/>
                <w:color w:val="000000"/>
                <w:sz w:val="24"/>
                <w:szCs w:val="24"/>
                <w:lang w:val="ru-RU"/>
              </w:rPr>
              <w:t>Е..</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Москва:</w:t>
            </w:r>
            <w:r w:rsidRPr="003D4A8A">
              <w:rPr>
                <w:lang w:val="ru-RU"/>
              </w:rPr>
              <w:t xml:space="preserve"> </w:t>
            </w:r>
            <w:r w:rsidRPr="003D4A8A">
              <w:rPr>
                <w:rFonts w:ascii="Times New Roman" w:hAnsi="Times New Roman" w:cs="Times New Roman"/>
                <w:color w:val="000000"/>
                <w:sz w:val="24"/>
                <w:szCs w:val="24"/>
                <w:lang w:val="ru-RU"/>
              </w:rPr>
              <w:t>Издательство</w:t>
            </w:r>
            <w:r w:rsidRPr="003D4A8A">
              <w:rPr>
                <w:lang w:val="ru-RU"/>
              </w:rPr>
              <w:t xml:space="preserve"> </w:t>
            </w:r>
            <w:r w:rsidRPr="003D4A8A">
              <w:rPr>
                <w:rFonts w:ascii="Times New Roman" w:hAnsi="Times New Roman" w:cs="Times New Roman"/>
                <w:color w:val="000000"/>
                <w:sz w:val="24"/>
                <w:szCs w:val="24"/>
                <w:lang w:val="ru-RU"/>
              </w:rPr>
              <w:t>Юрайт,</w:t>
            </w:r>
            <w:r w:rsidRPr="003D4A8A">
              <w:rPr>
                <w:lang w:val="ru-RU"/>
              </w:rPr>
              <w:t xml:space="preserve"> </w:t>
            </w:r>
            <w:r w:rsidRPr="003D4A8A">
              <w:rPr>
                <w:rFonts w:ascii="Times New Roman" w:hAnsi="Times New Roman" w:cs="Times New Roman"/>
                <w:color w:val="000000"/>
                <w:sz w:val="24"/>
                <w:szCs w:val="24"/>
                <w:lang w:val="ru-RU"/>
              </w:rPr>
              <w:t>2019.</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423</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ISBN</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978-5-534-02596-5.</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URL</w:t>
            </w:r>
            <w:r w:rsidRPr="003D4A8A">
              <w:rPr>
                <w:rFonts w:ascii="Times New Roman" w:hAnsi="Times New Roman" w:cs="Times New Roman"/>
                <w:color w:val="000000"/>
                <w:sz w:val="24"/>
                <w:szCs w:val="24"/>
                <w:lang w:val="ru-RU"/>
              </w:rPr>
              <w:t>:</w:t>
            </w:r>
            <w:r w:rsidRPr="003D4A8A">
              <w:rPr>
                <w:lang w:val="ru-RU"/>
              </w:rPr>
              <w:t xml:space="preserve"> </w:t>
            </w:r>
            <w:hyperlink r:id="rId4" w:history="1">
              <w:r w:rsidR="001123EA">
                <w:rPr>
                  <w:rStyle w:val="a3"/>
                  <w:lang w:val="ru-RU"/>
                </w:rPr>
                <w:t>https://www.biblio-online.ru/bcode/432036</w:t>
              </w:r>
            </w:hyperlink>
            <w:r w:rsidRPr="003D4A8A">
              <w:rPr>
                <w:lang w:val="ru-RU"/>
              </w:rPr>
              <w:t xml:space="preserve"> </w:t>
            </w:r>
          </w:p>
        </w:tc>
      </w:tr>
      <w:tr w:rsidR="0015579D" w:rsidRPr="003D4A8A">
        <w:trPr>
          <w:trHeight w:hRule="exact" w:val="826"/>
        </w:trPr>
        <w:tc>
          <w:tcPr>
            <w:tcW w:w="9654" w:type="dxa"/>
            <w:gridSpan w:val="2"/>
            <w:shd w:val="clear" w:color="000000" w:fill="FFFFFF"/>
            <w:tcMar>
              <w:left w:w="34" w:type="dxa"/>
              <w:right w:w="34" w:type="dxa"/>
            </w:tcMar>
          </w:tcPr>
          <w:p w:rsidR="0015579D" w:rsidRPr="003D4A8A" w:rsidRDefault="003D4A8A">
            <w:pPr>
              <w:spacing w:after="0" w:line="240" w:lineRule="auto"/>
              <w:ind w:firstLine="725"/>
              <w:jc w:val="both"/>
              <w:rPr>
                <w:sz w:val="24"/>
                <w:szCs w:val="24"/>
                <w:lang w:val="ru-RU"/>
              </w:rPr>
            </w:pPr>
            <w:r w:rsidRPr="003D4A8A">
              <w:rPr>
                <w:rFonts w:ascii="Times New Roman" w:hAnsi="Times New Roman" w:cs="Times New Roman"/>
                <w:color w:val="000000"/>
                <w:sz w:val="24"/>
                <w:szCs w:val="24"/>
                <w:lang w:val="ru-RU"/>
              </w:rPr>
              <w:t>2.</w:t>
            </w:r>
            <w:r w:rsidRPr="003D4A8A">
              <w:rPr>
                <w:lang w:val="ru-RU"/>
              </w:rPr>
              <w:t xml:space="preserve"> </w:t>
            </w:r>
            <w:r w:rsidRPr="003D4A8A">
              <w:rPr>
                <w:rFonts w:ascii="Times New Roman" w:hAnsi="Times New Roman" w:cs="Times New Roman"/>
                <w:color w:val="000000"/>
                <w:sz w:val="24"/>
                <w:szCs w:val="24"/>
                <w:lang w:val="ru-RU"/>
              </w:rPr>
              <w:t>Психокоррекционные</w:t>
            </w:r>
            <w:r w:rsidRPr="003D4A8A">
              <w:rPr>
                <w:lang w:val="ru-RU"/>
              </w:rPr>
              <w:t xml:space="preserve"> </w:t>
            </w:r>
            <w:r w:rsidRPr="003D4A8A">
              <w:rPr>
                <w:rFonts w:ascii="Times New Roman" w:hAnsi="Times New Roman" w:cs="Times New Roman"/>
                <w:color w:val="000000"/>
                <w:sz w:val="24"/>
                <w:szCs w:val="24"/>
                <w:lang w:val="ru-RU"/>
              </w:rPr>
              <w:t>технологии</w:t>
            </w:r>
            <w:r w:rsidRPr="003D4A8A">
              <w:rPr>
                <w:lang w:val="ru-RU"/>
              </w:rPr>
              <w:t xml:space="preserve"> </w:t>
            </w:r>
            <w:r w:rsidRPr="003D4A8A">
              <w:rPr>
                <w:rFonts w:ascii="Times New Roman" w:hAnsi="Times New Roman" w:cs="Times New Roman"/>
                <w:color w:val="000000"/>
                <w:sz w:val="24"/>
                <w:szCs w:val="24"/>
                <w:lang w:val="ru-RU"/>
              </w:rPr>
              <w:t>для</w:t>
            </w:r>
            <w:r w:rsidRPr="003D4A8A">
              <w:rPr>
                <w:lang w:val="ru-RU"/>
              </w:rPr>
              <w:t xml:space="preserve"> </w:t>
            </w:r>
            <w:r w:rsidRPr="003D4A8A">
              <w:rPr>
                <w:rFonts w:ascii="Times New Roman" w:hAnsi="Times New Roman" w:cs="Times New Roman"/>
                <w:color w:val="000000"/>
                <w:sz w:val="24"/>
                <w:szCs w:val="24"/>
                <w:lang w:val="ru-RU"/>
              </w:rPr>
              <w:t>детей</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проблемами</w:t>
            </w:r>
            <w:r w:rsidRPr="003D4A8A">
              <w:rPr>
                <w:lang w:val="ru-RU"/>
              </w:rPr>
              <w:t xml:space="preserve"> </w:t>
            </w:r>
            <w:r w:rsidRPr="003D4A8A">
              <w:rPr>
                <w:rFonts w:ascii="Times New Roman" w:hAnsi="Times New Roman" w:cs="Times New Roman"/>
                <w:color w:val="000000"/>
                <w:sz w:val="24"/>
                <w:szCs w:val="24"/>
                <w:lang w:val="ru-RU"/>
              </w:rPr>
              <w:t>в</w:t>
            </w:r>
            <w:r w:rsidRPr="003D4A8A">
              <w:rPr>
                <w:lang w:val="ru-RU"/>
              </w:rPr>
              <w:t xml:space="preserve"> </w:t>
            </w:r>
            <w:r w:rsidRPr="003D4A8A">
              <w:rPr>
                <w:rFonts w:ascii="Times New Roman" w:hAnsi="Times New Roman" w:cs="Times New Roman"/>
                <w:color w:val="000000"/>
                <w:sz w:val="24"/>
                <w:szCs w:val="24"/>
                <w:lang w:val="ru-RU"/>
              </w:rPr>
              <w:t>развитии</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Мамайчук</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2-е</w:t>
            </w:r>
            <w:r w:rsidRPr="003D4A8A">
              <w:rPr>
                <w:lang w:val="ru-RU"/>
              </w:rPr>
              <w:t xml:space="preserve"> </w:t>
            </w:r>
            <w:r w:rsidRPr="003D4A8A">
              <w:rPr>
                <w:rFonts w:ascii="Times New Roman" w:hAnsi="Times New Roman" w:cs="Times New Roman"/>
                <w:color w:val="000000"/>
                <w:sz w:val="24"/>
                <w:szCs w:val="24"/>
                <w:lang w:val="ru-RU"/>
              </w:rPr>
              <w:t>изд.</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Москва:</w:t>
            </w:r>
            <w:r w:rsidRPr="003D4A8A">
              <w:rPr>
                <w:lang w:val="ru-RU"/>
              </w:rPr>
              <w:t xml:space="preserve"> </w:t>
            </w:r>
            <w:r w:rsidRPr="003D4A8A">
              <w:rPr>
                <w:rFonts w:ascii="Times New Roman" w:hAnsi="Times New Roman" w:cs="Times New Roman"/>
                <w:color w:val="000000"/>
                <w:sz w:val="24"/>
                <w:szCs w:val="24"/>
                <w:lang w:val="ru-RU"/>
              </w:rPr>
              <w:t>Юрайт,</w:t>
            </w:r>
            <w:r w:rsidRPr="003D4A8A">
              <w:rPr>
                <w:lang w:val="ru-RU"/>
              </w:rPr>
              <w:t xml:space="preserve"> </w:t>
            </w:r>
            <w:r w:rsidRPr="003D4A8A">
              <w:rPr>
                <w:rFonts w:ascii="Times New Roman" w:hAnsi="Times New Roman" w:cs="Times New Roman"/>
                <w:color w:val="000000"/>
                <w:sz w:val="24"/>
                <w:szCs w:val="24"/>
                <w:lang w:val="ru-RU"/>
              </w:rPr>
              <w:t>2020.</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318</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ISBN</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978-5-534-10042-6.</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URL</w:t>
            </w:r>
            <w:r w:rsidRPr="003D4A8A">
              <w:rPr>
                <w:rFonts w:ascii="Times New Roman" w:hAnsi="Times New Roman" w:cs="Times New Roman"/>
                <w:color w:val="000000"/>
                <w:sz w:val="24"/>
                <w:szCs w:val="24"/>
                <w:lang w:val="ru-RU"/>
              </w:rPr>
              <w:t>:</w:t>
            </w:r>
            <w:r w:rsidRPr="003D4A8A">
              <w:rPr>
                <w:lang w:val="ru-RU"/>
              </w:rPr>
              <w:t xml:space="preserve"> </w:t>
            </w:r>
            <w:hyperlink r:id="rId5" w:history="1">
              <w:r w:rsidR="001123EA">
                <w:rPr>
                  <w:rStyle w:val="a3"/>
                  <w:lang w:val="ru-RU"/>
                </w:rPr>
                <w:t>https://urait.ru/bcode/455945</w:t>
              </w:r>
            </w:hyperlink>
            <w:r w:rsidRPr="003D4A8A">
              <w:rPr>
                <w:lang w:val="ru-RU"/>
              </w:rPr>
              <w:t xml:space="preserve"> </w:t>
            </w:r>
          </w:p>
        </w:tc>
      </w:tr>
      <w:tr w:rsidR="0015579D">
        <w:trPr>
          <w:trHeight w:hRule="exact" w:val="304"/>
        </w:trPr>
        <w:tc>
          <w:tcPr>
            <w:tcW w:w="285" w:type="dxa"/>
          </w:tcPr>
          <w:p w:rsidR="0015579D" w:rsidRPr="003D4A8A" w:rsidRDefault="0015579D">
            <w:pPr>
              <w:rPr>
                <w:lang w:val="ru-RU"/>
              </w:rPr>
            </w:pPr>
          </w:p>
        </w:tc>
        <w:tc>
          <w:tcPr>
            <w:tcW w:w="9370" w:type="dxa"/>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i/>
                <w:color w:val="000000"/>
                <w:sz w:val="24"/>
                <w:szCs w:val="24"/>
              </w:rPr>
              <w:t>Дополнительная:</w:t>
            </w:r>
          </w:p>
        </w:tc>
      </w:tr>
      <w:tr w:rsidR="0015579D" w:rsidRPr="003D4A8A">
        <w:trPr>
          <w:trHeight w:hRule="exact" w:val="1069"/>
        </w:trPr>
        <w:tc>
          <w:tcPr>
            <w:tcW w:w="9654" w:type="dxa"/>
            <w:gridSpan w:val="2"/>
            <w:shd w:val="clear" w:color="000000" w:fill="FFFFFF"/>
            <w:tcMar>
              <w:left w:w="34" w:type="dxa"/>
              <w:right w:w="34" w:type="dxa"/>
            </w:tcMar>
          </w:tcPr>
          <w:p w:rsidR="0015579D" w:rsidRPr="003D4A8A" w:rsidRDefault="003D4A8A">
            <w:pPr>
              <w:spacing w:after="0" w:line="240" w:lineRule="auto"/>
              <w:ind w:firstLine="725"/>
              <w:jc w:val="both"/>
              <w:rPr>
                <w:sz w:val="24"/>
                <w:szCs w:val="24"/>
                <w:lang w:val="ru-RU"/>
              </w:rPr>
            </w:pPr>
            <w:r w:rsidRPr="003D4A8A">
              <w:rPr>
                <w:rFonts w:ascii="Times New Roman" w:hAnsi="Times New Roman" w:cs="Times New Roman"/>
                <w:color w:val="000000"/>
                <w:sz w:val="24"/>
                <w:szCs w:val="24"/>
                <w:lang w:val="ru-RU"/>
              </w:rPr>
              <w:t>1.</w:t>
            </w:r>
            <w:r w:rsidRPr="003D4A8A">
              <w:rPr>
                <w:lang w:val="ru-RU"/>
              </w:rPr>
              <w:t xml:space="preserve"> </w:t>
            </w:r>
            <w:r w:rsidRPr="003D4A8A">
              <w:rPr>
                <w:rFonts w:ascii="Times New Roman" w:hAnsi="Times New Roman" w:cs="Times New Roman"/>
                <w:color w:val="000000"/>
                <w:sz w:val="24"/>
                <w:szCs w:val="24"/>
                <w:lang w:val="ru-RU"/>
              </w:rPr>
              <w:t>Психологическая</w:t>
            </w:r>
            <w:r w:rsidRPr="003D4A8A">
              <w:rPr>
                <w:lang w:val="ru-RU"/>
              </w:rPr>
              <w:t xml:space="preserve"> </w:t>
            </w:r>
            <w:r w:rsidRPr="003D4A8A">
              <w:rPr>
                <w:rFonts w:ascii="Times New Roman" w:hAnsi="Times New Roman" w:cs="Times New Roman"/>
                <w:color w:val="000000"/>
                <w:sz w:val="24"/>
                <w:szCs w:val="24"/>
                <w:lang w:val="ru-RU"/>
              </w:rPr>
              <w:t>коррекция</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реабилитация</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Белашева,</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В.,</w:t>
            </w:r>
            <w:r w:rsidRPr="003D4A8A">
              <w:rPr>
                <w:lang w:val="ru-RU"/>
              </w:rPr>
              <w:t xml:space="preserve"> </w:t>
            </w:r>
            <w:r w:rsidRPr="003D4A8A">
              <w:rPr>
                <w:rFonts w:ascii="Times New Roman" w:hAnsi="Times New Roman" w:cs="Times New Roman"/>
                <w:color w:val="000000"/>
                <w:sz w:val="24"/>
                <w:szCs w:val="24"/>
                <w:lang w:val="ru-RU"/>
              </w:rPr>
              <w:t>Есаян,</w:t>
            </w:r>
            <w:r w:rsidRPr="003D4A8A">
              <w:rPr>
                <w:lang w:val="ru-RU"/>
              </w:rPr>
              <w:t xml:space="preserve"> </w:t>
            </w:r>
            <w:r w:rsidRPr="003D4A8A">
              <w:rPr>
                <w:rFonts w:ascii="Times New Roman" w:hAnsi="Times New Roman" w:cs="Times New Roman"/>
                <w:color w:val="000000"/>
                <w:sz w:val="24"/>
                <w:szCs w:val="24"/>
                <w:lang w:val="ru-RU"/>
              </w:rPr>
              <w:t>М.</w:t>
            </w:r>
            <w:r w:rsidRPr="003D4A8A">
              <w:rPr>
                <w:lang w:val="ru-RU"/>
              </w:rPr>
              <w:t xml:space="preserve"> </w:t>
            </w:r>
            <w:r w:rsidRPr="003D4A8A">
              <w:rPr>
                <w:rFonts w:ascii="Times New Roman" w:hAnsi="Times New Roman" w:cs="Times New Roman"/>
                <w:color w:val="000000"/>
                <w:sz w:val="24"/>
                <w:szCs w:val="24"/>
                <w:lang w:val="ru-RU"/>
              </w:rPr>
              <w:t>Л.,</w:t>
            </w:r>
            <w:r w:rsidRPr="003D4A8A">
              <w:rPr>
                <w:lang w:val="ru-RU"/>
              </w:rPr>
              <w:t xml:space="preserve"> </w:t>
            </w:r>
            <w:r w:rsidRPr="003D4A8A">
              <w:rPr>
                <w:rFonts w:ascii="Times New Roman" w:hAnsi="Times New Roman" w:cs="Times New Roman"/>
                <w:color w:val="000000"/>
                <w:sz w:val="24"/>
                <w:szCs w:val="24"/>
                <w:lang w:val="ru-RU"/>
              </w:rPr>
              <w:t>Польшакова,</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Н..</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Психологическая</w:t>
            </w:r>
            <w:r w:rsidRPr="003D4A8A">
              <w:rPr>
                <w:lang w:val="ru-RU"/>
              </w:rPr>
              <w:t xml:space="preserve"> </w:t>
            </w:r>
            <w:r w:rsidRPr="003D4A8A">
              <w:rPr>
                <w:rFonts w:ascii="Times New Roman" w:hAnsi="Times New Roman" w:cs="Times New Roman"/>
                <w:color w:val="000000"/>
                <w:sz w:val="24"/>
                <w:szCs w:val="24"/>
                <w:lang w:val="ru-RU"/>
              </w:rPr>
              <w:t>коррекция</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реабилитация</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Ставрополь:</w:t>
            </w:r>
            <w:r w:rsidRPr="003D4A8A">
              <w:rPr>
                <w:lang w:val="ru-RU"/>
              </w:rPr>
              <w:t xml:space="preserve"> </w:t>
            </w:r>
            <w:r w:rsidRPr="003D4A8A">
              <w:rPr>
                <w:rFonts w:ascii="Times New Roman" w:hAnsi="Times New Roman" w:cs="Times New Roman"/>
                <w:color w:val="000000"/>
                <w:sz w:val="24"/>
                <w:szCs w:val="24"/>
                <w:lang w:val="ru-RU"/>
              </w:rPr>
              <w:t>Северо-Кавказский</w:t>
            </w:r>
            <w:r w:rsidRPr="003D4A8A">
              <w:rPr>
                <w:lang w:val="ru-RU"/>
              </w:rPr>
              <w:t xml:space="preserve"> </w:t>
            </w:r>
            <w:r w:rsidRPr="003D4A8A">
              <w:rPr>
                <w:rFonts w:ascii="Times New Roman" w:hAnsi="Times New Roman" w:cs="Times New Roman"/>
                <w:color w:val="000000"/>
                <w:sz w:val="24"/>
                <w:szCs w:val="24"/>
                <w:lang w:val="ru-RU"/>
              </w:rPr>
              <w:t>федеральный</w:t>
            </w:r>
            <w:r w:rsidRPr="003D4A8A">
              <w:rPr>
                <w:lang w:val="ru-RU"/>
              </w:rPr>
              <w:t xml:space="preserve"> </w:t>
            </w:r>
            <w:r w:rsidRPr="003D4A8A">
              <w:rPr>
                <w:rFonts w:ascii="Times New Roman" w:hAnsi="Times New Roman" w:cs="Times New Roman"/>
                <w:color w:val="000000"/>
                <w:sz w:val="24"/>
                <w:szCs w:val="24"/>
                <w:lang w:val="ru-RU"/>
              </w:rPr>
              <w:t>университет,</w:t>
            </w:r>
            <w:r w:rsidRPr="003D4A8A">
              <w:rPr>
                <w:lang w:val="ru-RU"/>
              </w:rPr>
              <w:t xml:space="preserve"> </w:t>
            </w:r>
            <w:r w:rsidRPr="003D4A8A">
              <w:rPr>
                <w:rFonts w:ascii="Times New Roman" w:hAnsi="Times New Roman" w:cs="Times New Roman"/>
                <w:color w:val="000000"/>
                <w:sz w:val="24"/>
                <w:szCs w:val="24"/>
                <w:lang w:val="ru-RU"/>
              </w:rPr>
              <w:t>2019.</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200</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ISBN</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2227-8397.</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URL</w:t>
            </w:r>
            <w:r w:rsidRPr="003D4A8A">
              <w:rPr>
                <w:rFonts w:ascii="Times New Roman" w:hAnsi="Times New Roman" w:cs="Times New Roman"/>
                <w:color w:val="000000"/>
                <w:sz w:val="24"/>
                <w:szCs w:val="24"/>
                <w:lang w:val="ru-RU"/>
              </w:rPr>
              <w:t>:</w:t>
            </w:r>
            <w:r w:rsidRPr="003D4A8A">
              <w:rPr>
                <w:lang w:val="ru-RU"/>
              </w:rPr>
              <w:t xml:space="preserve"> </w:t>
            </w:r>
            <w:hyperlink r:id="rId6" w:history="1">
              <w:r w:rsidR="001123EA">
                <w:rPr>
                  <w:rStyle w:val="a3"/>
                  <w:lang w:val="ru-RU"/>
                </w:rPr>
                <w:t>http://www.iprbookshop.ru/99457.html</w:t>
              </w:r>
            </w:hyperlink>
            <w:r w:rsidRPr="003D4A8A">
              <w:rPr>
                <w:lang w:val="ru-RU"/>
              </w:rPr>
              <w:t xml:space="preserve"> </w:t>
            </w:r>
          </w:p>
        </w:tc>
      </w:tr>
      <w:tr w:rsidR="0015579D" w:rsidRPr="003D4A8A">
        <w:trPr>
          <w:trHeight w:hRule="exact" w:val="826"/>
        </w:trPr>
        <w:tc>
          <w:tcPr>
            <w:tcW w:w="9654" w:type="dxa"/>
            <w:gridSpan w:val="2"/>
            <w:shd w:val="clear" w:color="000000" w:fill="FFFFFF"/>
            <w:tcMar>
              <w:left w:w="34" w:type="dxa"/>
              <w:right w:w="34" w:type="dxa"/>
            </w:tcMar>
          </w:tcPr>
          <w:p w:rsidR="0015579D" w:rsidRPr="003D4A8A" w:rsidRDefault="003D4A8A">
            <w:pPr>
              <w:spacing w:after="0" w:line="240" w:lineRule="auto"/>
              <w:ind w:firstLine="725"/>
              <w:jc w:val="both"/>
              <w:rPr>
                <w:sz w:val="24"/>
                <w:szCs w:val="24"/>
                <w:lang w:val="ru-RU"/>
              </w:rPr>
            </w:pPr>
            <w:r w:rsidRPr="003D4A8A">
              <w:rPr>
                <w:rFonts w:ascii="Times New Roman" w:hAnsi="Times New Roman" w:cs="Times New Roman"/>
                <w:color w:val="000000"/>
                <w:sz w:val="24"/>
                <w:szCs w:val="24"/>
                <w:lang w:val="ru-RU"/>
              </w:rPr>
              <w:t>2.</w:t>
            </w:r>
            <w:r w:rsidRPr="003D4A8A">
              <w:rPr>
                <w:lang w:val="ru-RU"/>
              </w:rPr>
              <w:t xml:space="preserve"> </w:t>
            </w:r>
            <w:r w:rsidRPr="003D4A8A">
              <w:rPr>
                <w:rFonts w:ascii="Times New Roman" w:hAnsi="Times New Roman" w:cs="Times New Roman"/>
                <w:color w:val="000000"/>
                <w:sz w:val="24"/>
                <w:szCs w:val="24"/>
                <w:lang w:val="ru-RU"/>
              </w:rPr>
              <w:t>Психологическое</w:t>
            </w:r>
            <w:r w:rsidRPr="003D4A8A">
              <w:rPr>
                <w:lang w:val="ru-RU"/>
              </w:rPr>
              <w:t xml:space="preserve"> </w:t>
            </w:r>
            <w:r w:rsidRPr="003D4A8A">
              <w:rPr>
                <w:rFonts w:ascii="Times New Roman" w:hAnsi="Times New Roman" w:cs="Times New Roman"/>
                <w:color w:val="000000"/>
                <w:sz w:val="24"/>
                <w:szCs w:val="24"/>
                <w:lang w:val="ru-RU"/>
              </w:rPr>
              <w:t>консультирование</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психологическая</w:t>
            </w:r>
            <w:r w:rsidRPr="003D4A8A">
              <w:rPr>
                <w:lang w:val="ru-RU"/>
              </w:rPr>
              <w:t xml:space="preserve"> </w:t>
            </w:r>
            <w:r w:rsidRPr="003D4A8A">
              <w:rPr>
                <w:rFonts w:ascii="Times New Roman" w:hAnsi="Times New Roman" w:cs="Times New Roman"/>
                <w:color w:val="000000"/>
                <w:sz w:val="24"/>
                <w:szCs w:val="24"/>
                <w:lang w:val="ru-RU"/>
              </w:rPr>
              <w:t>коррекция.</w:t>
            </w:r>
            <w:r w:rsidRPr="003D4A8A">
              <w:rPr>
                <w:lang w:val="ru-RU"/>
              </w:rPr>
              <w:t xml:space="preserve"> </w:t>
            </w:r>
            <w:r w:rsidRPr="003D4A8A">
              <w:rPr>
                <w:rFonts w:ascii="Times New Roman" w:hAnsi="Times New Roman" w:cs="Times New Roman"/>
                <w:color w:val="000000"/>
                <w:sz w:val="24"/>
                <w:szCs w:val="24"/>
                <w:lang w:val="ru-RU"/>
              </w:rPr>
              <w:t>Профилактика</w:t>
            </w:r>
            <w:r w:rsidRPr="003D4A8A">
              <w:rPr>
                <w:lang w:val="ru-RU"/>
              </w:rPr>
              <w:t xml:space="preserve"> </w:t>
            </w:r>
            <w:r w:rsidRPr="003D4A8A">
              <w:rPr>
                <w:rFonts w:ascii="Times New Roman" w:hAnsi="Times New Roman" w:cs="Times New Roman"/>
                <w:color w:val="000000"/>
                <w:sz w:val="24"/>
                <w:szCs w:val="24"/>
                <w:lang w:val="ru-RU"/>
              </w:rPr>
              <w:t>страхов</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Бедрединова</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В.,</w:t>
            </w:r>
            <w:r w:rsidRPr="003D4A8A">
              <w:rPr>
                <w:lang w:val="ru-RU"/>
              </w:rPr>
              <w:t xml:space="preserve"> </w:t>
            </w:r>
            <w:r w:rsidRPr="003D4A8A">
              <w:rPr>
                <w:rFonts w:ascii="Times New Roman" w:hAnsi="Times New Roman" w:cs="Times New Roman"/>
                <w:color w:val="000000"/>
                <w:sz w:val="24"/>
                <w:szCs w:val="24"/>
                <w:lang w:val="ru-RU"/>
              </w:rPr>
              <w:t>Тащёва</w:t>
            </w:r>
            <w:r w:rsidRPr="003D4A8A">
              <w:rPr>
                <w:lang w:val="ru-RU"/>
              </w:rPr>
              <w:t xml:space="preserve"> </w:t>
            </w:r>
            <w:r w:rsidRPr="003D4A8A">
              <w:rPr>
                <w:rFonts w:ascii="Times New Roman" w:hAnsi="Times New Roman" w:cs="Times New Roman"/>
                <w:color w:val="000000"/>
                <w:sz w:val="24"/>
                <w:szCs w:val="24"/>
                <w:lang w:val="ru-RU"/>
              </w:rPr>
              <w:t>А.</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3-е</w:t>
            </w:r>
            <w:r w:rsidRPr="003D4A8A">
              <w:rPr>
                <w:lang w:val="ru-RU"/>
              </w:rPr>
              <w:t xml:space="preserve"> </w:t>
            </w:r>
            <w:r w:rsidRPr="003D4A8A">
              <w:rPr>
                <w:rFonts w:ascii="Times New Roman" w:hAnsi="Times New Roman" w:cs="Times New Roman"/>
                <w:color w:val="000000"/>
                <w:sz w:val="24"/>
                <w:szCs w:val="24"/>
                <w:lang w:val="ru-RU"/>
              </w:rPr>
              <w:t>изд.</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Москва:</w:t>
            </w:r>
            <w:r w:rsidRPr="003D4A8A">
              <w:rPr>
                <w:lang w:val="ru-RU"/>
              </w:rPr>
              <w:t xml:space="preserve"> </w:t>
            </w:r>
            <w:r w:rsidRPr="003D4A8A">
              <w:rPr>
                <w:rFonts w:ascii="Times New Roman" w:hAnsi="Times New Roman" w:cs="Times New Roman"/>
                <w:color w:val="000000"/>
                <w:sz w:val="24"/>
                <w:szCs w:val="24"/>
                <w:lang w:val="ru-RU"/>
              </w:rPr>
              <w:t>Юрайт,</w:t>
            </w:r>
            <w:r w:rsidRPr="003D4A8A">
              <w:rPr>
                <w:lang w:val="ru-RU"/>
              </w:rPr>
              <w:t xml:space="preserve"> </w:t>
            </w:r>
            <w:r w:rsidRPr="003D4A8A">
              <w:rPr>
                <w:rFonts w:ascii="Times New Roman" w:hAnsi="Times New Roman" w:cs="Times New Roman"/>
                <w:color w:val="000000"/>
                <w:sz w:val="24"/>
                <w:szCs w:val="24"/>
                <w:lang w:val="ru-RU"/>
              </w:rPr>
              <w:t>2017.</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177</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ISBN</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978-5-534-01149-4.</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URL</w:t>
            </w:r>
            <w:r w:rsidRPr="003D4A8A">
              <w:rPr>
                <w:rFonts w:ascii="Times New Roman" w:hAnsi="Times New Roman" w:cs="Times New Roman"/>
                <w:color w:val="000000"/>
                <w:sz w:val="24"/>
                <w:szCs w:val="24"/>
                <w:lang w:val="ru-RU"/>
              </w:rPr>
              <w:t>:</w:t>
            </w:r>
            <w:r w:rsidRPr="003D4A8A">
              <w:rPr>
                <w:lang w:val="ru-RU"/>
              </w:rPr>
              <w:t xml:space="preserve"> </w:t>
            </w:r>
            <w:hyperlink r:id="rId7" w:history="1">
              <w:r w:rsidR="001123EA">
                <w:rPr>
                  <w:rStyle w:val="a3"/>
                  <w:lang w:val="ru-RU"/>
                </w:rPr>
                <w:t>https://urait.ru/bcode/399579</w:t>
              </w:r>
            </w:hyperlink>
            <w:r w:rsidRPr="003D4A8A">
              <w:rPr>
                <w:lang w:val="ru-RU"/>
              </w:rPr>
              <w:t xml:space="preserve"> </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1096"/>
        </w:trPr>
        <w:tc>
          <w:tcPr>
            <w:tcW w:w="9654" w:type="dxa"/>
            <w:shd w:val="clear" w:color="000000" w:fill="FFFFFF"/>
            <w:tcMar>
              <w:left w:w="34" w:type="dxa"/>
              <w:right w:w="34" w:type="dxa"/>
            </w:tcMar>
          </w:tcPr>
          <w:p w:rsidR="0015579D" w:rsidRPr="003D4A8A" w:rsidRDefault="003D4A8A">
            <w:pPr>
              <w:spacing w:after="0" w:line="240" w:lineRule="auto"/>
              <w:ind w:firstLine="725"/>
              <w:jc w:val="both"/>
              <w:rPr>
                <w:sz w:val="24"/>
                <w:szCs w:val="24"/>
                <w:lang w:val="ru-RU"/>
              </w:rPr>
            </w:pPr>
            <w:r w:rsidRPr="003D4A8A">
              <w:rPr>
                <w:rFonts w:ascii="Times New Roman" w:hAnsi="Times New Roman" w:cs="Times New Roman"/>
                <w:color w:val="000000"/>
                <w:sz w:val="24"/>
                <w:szCs w:val="24"/>
                <w:lang w:val="ru-RU"/>
              </w:rPr>
              <w:lastRenderedPageBreak/>
              <w:t>3.</w:t>
            </w:r>
            <w:r w:rsidRPr="003D4A8A">
              <w:rPr>
                <w:lang w:val="ru-RU"/>
              </w:rPr>
              <w:t xml:space="preserve"> </w:t>
            </w:r>
            <w:r w:rsidRPr="003D4A8A">
              <w:rPr>
                <w:rFonts w:ascii="Times New Roman" w:hAnsi="Times New Roman" w:cs="Times New Roman"/>
                <w:color w:val="000000"/>
                <w:sz w:val="24"/>
                <w:szCs w:val="24"/>
                <w:lang w:val="ru-RU"/>
              </w:rPr>
              <w:t>Изучение</w:t>
            </w:r>
            <w:r w:rsidRPr="003D4A8A">
              <w:rPr>
                <w:lang w:val="ru-RU"/>
              </w:rPr>
              <w:t xml:space="preserve"> </w:t>
            </w:r>
            <w:r w:rsidRPr="003D4A8A">
              <w:rPr>
                <w:rFonts w:ascii="Times New Roman" w:hAnsi="Times New Roman" w:cs="Times New Roman"/>
                <w:color w:val="000000"/>
                <w:sz w:val="24"/>
                <w:szCs w:val="24"/>
                <w:lang w:val="ru-RU"/>
              </w:rPr>
              <w:t>и</w:t>
            </w:r>
            <w:r w:rsidRPr="003D4A8A">
              <w:rPr>
                <w:lang w:val="ru-RU"/>
              </w:rPr>
              <w:t xml:space="preserve"> </w:t>
            </w:r>
            <w:r w:rsidRPr="003D4A8A">
              <w:rPr>
                <w:rFonts w:ascii="Times New Roman" w:hAnsi="Times New Roman" w:cs="Times New Roman"/>
                <w:color w:val="000000"/>
                <w:sz w:val="24"/>
                <w:szCs w:val="24"/>
                <w:lang w:val="ru-RU"/>
              </w:rPr>
              <w:t>коррекция</w:t>
            </w:r>
            <w:r w:rsidRPr="003D4A8A">
              <w:rPr>
                <w:lang w:val="ru-RU"/>
              </w:rPr>
              <w:t xml:space="preserve"> </w:t>
            </w:r>
            <w:r w:rsidRPr="003D4A8A">
              <w:rPr>
                <w:rFonts w:ascii="Times New Roman" w:hAnsi="Times New Roman" w:cs="Times New Roman"/>
                <w:color w:val="000000"/>
                <w:sz w:val="24"/>
                <w:szCs w:val="24"/>
                <w:lang w:val="ru-RU"/>
              </w:rPr>
              <w:t>психологической</w:t>
            </w:r>
            <w:r w:rsidRPr="003D4A8A">
              <w:rPr>
                <w:lang w:val="ru-RU"/>
              </w:rPr>
              <w:t xml:space="preserve"> </w:t>
            </w:r>
            <w:r w:rsidRPr="003D4A8A">
              <w:rPr>
                <w:rFonts w:ascii="Times New Roman" w:hAnsi="Times New Roman" w:cs="Times New Roman"/>
                <w:color w:val="000000"/>
                <w:sz w:val="24"/>
                <w:szCs w:val="24"/>
                <w:lang w:val="ru-RU"/>
              </w:rPr>
              <w:t>готовности</w:t>
            </w:r>
            <w:r w:rsidRPr="003D4A8A">
              <w:rPr>
                <w:lang w:val="ru-RU"/>
              </w:rPr>
              <w:t xml:space="preserve"> </w:t>
            </w:r>
            <w:r w:rsidRPr="003D4A8A">
              <w:rPr>
                <w:rFonts w:ascii="Times New Roman" w:hAnsi="Times New Roman" w:cs="Times New Roman"/>
                <w:color w:val="000000"/>
                <w:sz w:val="24"/>
                <w:szCs w:val="24"/>
                <w:lang w:val="ru-RU"/>
              </w:rPr>
              <w:t>ребенка</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проблемным</w:t>
            </w:r>
            <w:r w:rsidRPr="003D4A8A">
              <w:rPr>
                <w:lang w:val="ru-RU"/>
              </w:rPr>
              <w:t xml:space="preserve"> </w:t>
            </w:r>
            <w:r w:rsidRPr="003D4A8A">
              <w:rPr>
                <w:rFonts w:ascii="Times New Roman" w:hAnsi="Times New Roman" w:cs="Times New Roman"/>
                <w:color w:val="000000"/>
                <w:sz w:val="24"/>
                <w:szCs w:val="24"/>
                <w:lang w:val="ru-RU"/>
              </w:rPr>
              <w:t>развитием</w:t>
            </w:r>
            <w:r w:rsidRPr="003D4A8A">
              <w:rPr>
                <w:lang w:val="ru-RU"/>
              </w:rPr>
              <w:t xml:space="preserve"> </w:t>
            </w:r>
            <w:r w:rsidRPr="003D4A8A">
              <w:rPr>
                <w:rFonts w:ascii="Times New Roman" w:hAnsi="Times New Roman" w:cs="Times New Roman"/>
                <w:color w:val="000000"/>
                <w:sz w:val="24"/>
                <w:szCs w:val="24"/>
                <w:lang w:val="ru-RU"/>
              </w:rPr>
              <w:t>к</w:t>
            </w:r>
            <w:r w:rsidRPr="003D4A8A">
              <w:rPr>
                <w:lang w:val="ru-RU"/>
              </w:rPr>
              <w:t xml:space="preserve"> </w:t>
            </w:r>
            <w:r w:rsidRPr="003D4A8A">
              <w:rPr>
                <w:rFonts w:ascii="Times New Roman" w:hAnsi="Times New Roman" w:cs="Times New Roman"/>
                <w:color w:val="000000"/>
                <w:sz w:val="24"/>
                <w:szCs w:val="24"/>
                <w:lang w:val="ru-RU"/>
              </w:rPr>
              <w:t>обучению</w:t>
            </w:r>
            <w:r w:rsidRPr="003D4A8A">
              <w:rPr>
                <w:lang w:val="ru-RU"/>
              </w:rPr>
              <w:t xml:space="preserve"> </w:t>
            </w:r>
            <w:r w:rsidRPr="003D4A8A">
              <w:rPr>
                <w:rFonts w:ascii="Times New Roman" w:hAnsi="Times New Roman" w:cs="Times New Roman"/>
                <w:color w:val="000000"/>
                <w:sz w:val="24"/>
                <w:szCs w:val="24"/>
                <w:lang w:val="ru-RU"/>
              </w:rPr>
              <w:t>в</w:t>
            </w:r>
            <w:r w:rsidRPr="003D4A8A">
              <w:rPr>
                <w:lang w:val="ru-RU"/>
              </w:rPr>
              <w:t xml:space="preserve"> </w:t>
            </w:r>
            <w:r w:rsidRPr="003D4A8A">
              <w:rPr>
                <w:rFonts w:ascii="Times New Roman" w:hAnsi="Times New Roman" w:cs="Times New Roman"/>
                <w:color w:val="000000"/>
                <w:sz w:val="24"/>
                <w:szCs w:val="24"/>
                <w:lang w:val="ru-RU"/>
              </w:rPr>
              <w:t>основной</w:t>
            </w:r>
            <w:r w:rsidRPr="003D4A8A">
              <w:rPr>
                <w:lang w:val="ru-RU"/>
              </w:rPr>
              <w:t xml:space="preserve"> </w:t>
            </w:r>
            <w:r w:rsidRPr="003D4A8A">
              <w:rPr>
                <w:rFonts w:ascii="Times New Roman" w:hAnsi="Times New Roman" w:cs="Times New Roman"/>
                <w:color w:val="000000"/>
                <w:sz w:val="24"/>
                <w:szCs w:val="24"/>
                <w:lang w:val="ru-RU"/>
              </w:rPr>
              <w:t>школе</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Князева</w:t>
            </w:r>
            <w:r w:rsidRPr="003D4A8A">
              <w:rPr>
                <w:lang w:val="ru-RU"/>
              </w:rPr>
              <w:t xml:space="preserve"> </w:t>
            </w:r>
            <w:r w:rsidRPr="003D4A8A">
              <w:rPr>
                <w:rFonts w:ascii="Times New Roman" w:hAnsi="Times New Roman" w:cs="Times New Roman"/>
                <w:color w:val="000000"/>
                <w:sz w:val="24"/>
                <w:szCs w:val="24"/>
                <w:lang w:val="ru-RU"/>
              </w:rPr>
              <w:t>Т.</w:t>
            </w:r>
            <w:r w:rsidRPr="003D4A8A">
              <w:rPr>
                <w:lang w:val="ru-RU"/>
              </w:rPr>
              <w:t xml:space="preserve"> </w:t>
            </w:r>
            <w:r w:rsidRPr="003D4A8A">
              <w:rPr>
                <w:rFonts w:ascii="Times New Roman" w:hAnsi="Times New Roman" w:cs="Times New Roman"/>
                <w:color w:val="000000"/>
                <w:sz w:val="24"/>
                <w:szCs w:val="24"/>
                <w:lang w:val="ru-RU"/>
              </w:rPr>
              <w:t>Н..</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Саратов:</w:t>
            </w:r>
            <w:r w:rsidRPr="003D4A8A">
              <w:rPr>
                <w:lang w:val="ru-RU"/>
              </w:rPr>
              <w:t xml:space="preserve"> </w:t>
            </w:r>
            <w:r w:rsidRPr="003D4A8A">
              <w:rPr>
                <w:rFonts w:ascii="Times New Roman" w:hAnsi="Times New Roman" w:cs="Times New Roman"/>
                <w:color w:val="000000"/>
                <w:sz w:val="24"/>
                <w:szCs w:val="24"/>
                <w:lang w:val="ru-RU"/>
              </w:rPr>
              <w:t>Вузовское</w:t>
            </w:r>
            <w:r w:rsidRPr="003D4A8A">
              <w:rPr>
                <w:lang w:val="ru-RU"/>
              </w:rPr>
              <w:t xml:space="preserve"> </w:t>
            </w:r>
            <w:r w:rsidRPr="003D4A8A">
              <w:rPr>
                <w:rFonts w:ascii="Times New Roman" w:hAnsi="Times New Roman" w:cs="Times New Roman"/>
                <w:color w:val="000000"/>
                <w:sz w:val="24"/>
                <w:szCs w:val="24"/>
                <w:lang w:val="ru-RU"/>
              </w:rPr>
              <w:t>образование,</w:t>
            </w:r>
            <w:r w:rsidRPr="003D4A8A">
              <w:rPr>
                <w:lang w:val="ru-RU"/>
              </w:rPr>
              <w:t xml:space="preserve"> </w:t>
            </w:r>
            <w:r w:rsidRPr="003D4A8A">
              <w:rPr>
                <w:rFonts w:ascii="Times New Roman" w:hAnsi="Times New Roman" w:cs="Times New Roman"/>
                <w:color w:val="000000"/>
                <w:sz w:val="24"/>
                <w:szCs w:val="24"/>
                <w:lang w:val="ru-RU"/>
              </w:rPr>
              <w:t>2019.</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161</w:t>
            </w:r>
            <w:r w:rsidRPr="003D4A8A">
              <w:rPr>
                <w:lang w:val="ru-RU"/>
              </w:rPr>
              <w:t xml:space="preserve"> </w:t>
            </w:r>
            <w:r w:rsidRPr="003D4A8A">
              <w:rPr>
                <w:rFonts w:ascii="Times New Roman" w:hAnsi="Times New Roman" w:cs="Times New Roman"/>
                <w:color w:val="000000"/>
                <w:sz w:val="24"/>
                <w:szCs w:val="24"/>
                <w:lang w:val="ru-RU"/>
              </w:rPr>
              <w:t>с.</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ISBN</w:t>
            </w:r>
            <w:r w:rsidRPr="003D4A8A">
              <w:rPr>
                <w:rFonts w:ascii="Times New Roman" w:hAnsi="Times New Roman" w:cs="Times New Roman"/>
                <w:color w:val="000000"/>
                <w:sz w:val="24"/>
                <w:szCs w:val="24"/>
                <w:lang w:val="ru-RU"/>
              </w:rPr>
              <w:t>:</w:t>
            </w:r>
            <w:r w:rsidRPr="003D4A8A">
              <w:rPr>
                <w:lang w:val="ru-RU"/>
              </w:rPr>
              <w:t xml:space="preserve"> </w:t>
            </w:r>
            <w:r w:rsidRPr="003D4A8A">
              <w:rPr>
                <w:rFonts w:ascii="Times New Roman" w:hAnsi="Times New Roman" w:cs="Times New Roman"/>
                <w:color w:val="000000"/>
                <w:sz w:val="24"/>
                <w:szCs w:val="24"/>
                <w:lang w:val="ru-RU"/>
              </w:rPr>
              <w:t>978-5-4487-0382-9.</w:t>
            </w:r>
            <w:r w:rsidRPr="003D4A8A">
              <w:rPr>
                <w:lang w:val="ru-RU"/>
              </w:rPr>
              <w:t xml:space="preserve"> </w:t>
            </w:r>
            <w:r w:rsidRPr="003D4A8A">
              <w:rPr>
                <w:rFonts w:ascii="Times New Roman" w:hAnsi="Times New Roman" w:cs="Times New Roman"/>
                <w:color w:val="000000"/>
                <w:sz w:val="24"/>
                <w:szCs w:val="24"/>
                <w:lang w:val="ru-RU"/>
              </w:rPr>
              <w:t>-</w:t>
            </w:r>
            <w:r w:rsidRPr="003D4A8A">
              <w:rPr>
                <w:lang w:val="ru-RU"/>
              </w:rPr>
              <w:t xml:space="preserve"> </w:t>
            </w:r>
            <w:r>
              <w:rPr>
                <w:rFonts w:ascii="Times New Roman" w:hAnsi="Times New Roman" w:cs="Times New Roman"/>
                <w:color w:val="000000"/>
                <w:sz w:val="24"/>
                <w:szCs w:val="24"/>
              </w:rPr>
              <w:t>URL</w:t>
            </w:r>
            <w:r w:rsidRPr="003D4A8A">
              <w:rPr>
                <w:rFonts w:ascii="Times New Roman" w:hAnsi="Times New Roman" w:cs="Times New Roman"/>
                <w:color w:val="000000"/>
                <w:sz w:val="24"/>
                <w:szCs w:val="24"/>
                <w:lang w:val="ru-RU"/>
              </w:rPr>
              <w:t>:</w:t>
            </w:r>
            <w:r w:rsidRPr="003D4A8A">
              <w:rPr>
                <w:lang w:val="ru-RU"/>
              </w:rPr>
              <w:t xml:space="preserve"> </w:t>
            </w:r>
            <w:hyperlink r:id="rId8" w:history="1">
              <w:r w:rsidR="001123EA">
                <w:rPr>
                  <w:rStyle w:val="a3"/>
                  <w:lang w:val="ru-RU"/>
                </w:rPr>
                <w:t>http://www.iprbookshop.ru/79626.html</w:t>
              </w:r>
            </w:hyperlink>
            <w:r w:rsidRPr="003D4A8A">
              <w:rPr>
                <w:lang w:val="ru-RU"/>
              </w:rPr>
              <w:t xml:space="preserve"> </w:t>
            </w:r>
          </w:p>
        </w:tc>
      </w:tr>
      <w:tr w:rsidR="0015579D" w:rsidRPr="003D4A8A">
        <w:trPr>
          <w:trHeight w:hRule="exact" w:val="58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5579D" w:rsidRPr="003D4A8A">
        <w:trPr>
          <w:trHeight w:hRule="exact" w:val="9751"/>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D4A8A">
              <w:rPr>
                <w:rFonts w:ascii="Times New Roman" w:hAnsi="Times New Roman" w:cs="Times New Roman"/>
                <w:color w:val="000000"/>
                <w:sz w:val="24"/>
                <w:szCs w:val="24"/>
                <w:lang w:val="ru-RU"/>
              </w:rPr>
              <w:t xml:space="preserve">  Режим доступа: </w:t>
            </w:r>
            <w:hyperlink r:id="rId9" w:history="1">
              <w:r w:rsidR="001123EA">
                <w:rPr>
                  <w:rStyle w:val="a3"/>
                  <w:rFonts w:ascii="Times New Roman" w:hAnsi="Times New Roman" w:cs="Times New Roman"/>
                  <w:sz w:val="24"/>
                  <w:szCs w:val="24"/>
                  <w:lang w:val="ru-RU"/>
                </w:rPr>
                <w:t>http://www.iprbookshop.ru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2.    ЭБС издательства «Юрайт» Режим доступа: </w:t>
            </w:r>
            <w:hyperlink r:id="rId10" w:history="1">
              <w:r w:rsidR="001123EA">
                <w:rPr>
                  <w:rStyle w:val="a3"/>
                  <w:rFonts w:ascii="Times New Roman" w:hAnsi="Times New Roman" w:cs="Times New Roman"/>
                  <w:sz w:val="24"/>
                  <w:szCs w:val="24"/>
                  <w:lang w:val="ru-RU"/>
                </w:rPr>
                <w:t>http://biblio-online.ru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1123EA">
                <w:rPr>
                  <w:rStyle w:val="a3"/>
                  <w:rFonts w:ascii="Times New Roman" w:hAnsi="Times New Roman" w:cs="Times New Roman"/>
                  <w:sz w:val="24"/>
                  <w:szCs w:val="24"/>
                  <w:lang w:val="ru-RU"/>
                </w:rPr>
                <w:t>http://window.edu.ru/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D4A8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D4A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D4A8A">
              <w:rPr>
                <w:rFonts w:ascii="Times New Roman" w:hAnsi="Times New Roman" w:cs="Times New Roman"/>
                <w:color w:val="000000"/>
                <w:sz w:val="24"/>
                <w:szCs w:val="24"/>
                <w:lang w:val="ru-RU"/>
              </w:rPr>
              <w:t xml:space="preserve"> Режим доступа: </w:t>
            </w:r>
            <w:hyperlink r:id="rId12" w:history="1">
              <w:r w:rsidR="001123EA">
                <w:rPr>
                  <w:rStyle w:val="a3"/>
                  <w:rFonts w:ascii="Times New Roman" w:hAnsi="Times New Roman" w:cs="Times New Roman"/>
                  <w:sz w:val="24"/>
                  <w:szCs w:val="24"/>
                  <w:lang w:val="ru-RU"/>
                </w:rPr>
                <w:t>http://elibrary.ru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D4A8A">
              <w:rPr>
                <w:rFonts w:ascii="Times New Roman" w:hAnsi="Times New Roman" w:cs="Times New Roman"/>
                <w:color w:val="000000"/>
                <w:sz w:val="24"/>
                <w:szCs w:val="24"/>
                <w:lang w:val="ru-RU"/>
              </w:rPr>
              <w:t xml:space="preserve"> Режим доступа:  </w:t>
            </w:r>
            <w:hyperlink r:id="rId13" w:history="1">
              <w:r w:rsidR="001123EA">
                <w:rPr>
                  <w:rStyle w:val="a3"/>
                  <w:rFonts w:ascii="Times New Roman" w:hAnsi="Times New Roman" w:cs="Times New Roman"/>
                  <w:sz w:val="24"/>
                  <w:szCs w:val="24"/>
                  <w:lang w:val="ru-RU"/>
                </w:rPr>
                <w:t>http://www.sciencedirect.com</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F6248E">
                <w:rPr>
                  <w:rStyle w:val="a3"/>
                  <w:rFonts w:ascii="Times New Roman" w:hAnsi="Times New Roman" w:cs="Times New Roman"/>
                  <w:sz w:val="24"/>
                  <w:szCs w:val="24"/>
                </w:rPr>
                <w:t>www.edu.ru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1123EA">
                <w:rPr>
                  <w:rStyle w:val="a3"/>
                  <w:rFonts w:ascii="Times New Roman" w:hAnsi="Times New Roman" w:cs="Times New Roman"/>
                  <w:sz w:val="24"/>
                  <w:szCs w:val="24"/>
                  <w:lang w:val="ru-RU"/>
                </w:rPr>
                <w:t>http://journals.cambridge.org</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1123EA">
                <w:rPr>
                  <w:rStyle w:val="a3"/>
                  <w:rFonts w:ascii="Times New Roman" w:hAnsi="Times New Roman" w:cs="Times New Roman"/>
                  <w:sz w:val="24"/>
                  <w:szCs w:val="24"/>
                  <w:lang w:val="ru-RU"/>
                </w:rPr>
                <w:t>http://www.oxfordjoumals.org</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1123EA">
                <w:rPr>
                  <w:rStyle w:val="a3"/>
                  <w:rFonts w:ascii="Times New Roman" w:hAnsi="Times New Roman" w:cs="Times New Roman"/>
                  <w:sz w:val="24"/>
                  <w:szCs w:val="24"/>
                  <w:lang w:val="ru-RU"/>
                </w:rPr>
                <w:t>http://dic.academic.ru/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1123EA">
                <w:rPr>
                  <w:rStyle w:val="a3"/>
                  <w:rFonts w:ascii="Times New Roman" w:hAnsi="Times New Roman" w:cs="Times New Roman"/>
                  <w:sz w:val="24"/>
                  <w:szCs w:val="24"/>
                  <w:lang w:val="ru-RU"/>
                </w:rPr>
                <w:t>http://www.benran.ru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11.   Сайт Госкомстата РФ. Режим доступа: </w:t>
            </w:r>
            <w:hyperlink r:id="rId19" w:history="1">
              <w:r w:rsidR="001123EA">
                <w:rPr>
                  <w:rStyle w:val="a3"/>
                  <w:rFonts w:ascii="Times New Roman" w:hAnsi="Times New Roman" w:cs="Times New Roman"/>
                  <w:sz w:val="24"/>
                  <w:szCs w:val="24"/>
                  <w:lang w:val="ru-RU"/>
                </w:rPr>
                <w:t>http://www.gks.ru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1123EA">
                <w:rPr>
                  <w:rStyle w:val="a3"/>
                  <w:rFonts w:ascii="Times New Roman" w:hAnsi="Times New Roman" w:cs="Times New Roman"/>
                  <w:sz w:val="24"/>
                  <w:szCs w:val="24"/>
                  <w:lang w:val="ru-RU"/>
                </w:rPr>
                <w:t>http://diss.rsl.ru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1123EA">
                <w:rPr>
                  <w:rStyle w:val="a3"/>
                  <w:rFonts w:ascii="Times New Roman" w:hAnsi="Times New Roman" w:cs="Times New Roman"/>
                  <w:sz w:val="24"/>
                  <w:szCs w:val="24"/>
                  <w:lang w:val="ru-RU"/>
                </w:rPr>
                <w:t>http://ru.spinform.ru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5579D" w:rsidRPr="003D4A8A">
        <w:trPr>
          <w:trHeight w:hRule="exact" w:val="314"/>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5579D" w:rsidRPr="003D4A8A">
        <w:trPr>
          <w:trHeight w:hRule="exact" w:val="3644"/>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10170"/>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lastRenderedPageBreak/>
              <w:t>рекомендуется такая последовательность действий:</w:t>
            </w:r>
          </w:p>
          <w:p w:rsidR="0015579D" w:rsidRPr="003D4A8A" w:rsidRDefault="003D4A8A">
            <w:pPr>
              <w:spacing w:after="0" w:line="240" w:lineRule="auto"/>
              <w:jc w:val="both"/>
              <w:rPr>
                <w:sz w:val="24"/>
                <w:szCs w:val="24"/>
                <w:lang w:val="ru-RU"/>
              </w:rPr>
            </w:pPr>
            <w:r>
              <w:rPr>
                <w:rFonts w:ascii="Times New Roman" w:hAnsi="Times New Roman" w:cs="Times New Roman"/>
                <w:color w:val="000000"/>
                <w:sz w:val="24"/>
                <w:szCs w:val="24"/>
              </w:rPr>
              <w:t>⦁</w:t>
            </w:r>
            <w:r w:rsidRPr="003D4A8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5579D" w:rsidRPr="003D4A8A" w:rsidRDefault="003D4A8A">
            <w:pPr>
              <w:spacing w:after="0" w:line="240" w:lineRule="auto"/>
              <w:jc w:val="both"/>
              <w:rPr>
                <w:sz w:val="24"/>
                <w:szCs w:val="24"/>
                <w:lang w:val="ru-RU"/>
              </w:rPr>
            </w:pPr>
            <w:r>
              <w:rPr>
                <w:rFonts w:ascii="Times New Roman" w:hAnsi="Times New Roman" w:cs="Times New Roman"/>
                <w:color w:val="000000"/>
                <w:sz w:val="24"/>
                <w:szCs w:val="24"/>
              </w:rPr>
              <w:t>⦁</w:t>
            </w:r>
            <w:r w:rsidRPr="003D4A8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5579D" w:rsidRPr="003D4A8A" w:rsidRDefault="003D4A8A">
            <w:pPr>
              <w:spacing w:after="0" w:line="240" w:lineRule="auto"/>
              <w:jc w:val="both"/>
              <w:rPr>
                <w:sz w:val="24"/>
                <w:szCs w:val="24"/>
                <w:lang w:val="ru-RU"/>
              </w:rPr>
            </w:pPr>
            <w:r>
              <w:rPr>
                <w:rFonts w:ascii="Times New Roman" w:hAnsi="Times New Roman" w:cs="Times New Roman"/>
                <w:color w:val="000000"/>
                <w:sz w:val="24"/>
                <w:szCs w:val="24"/>
              </w:rPr>
              <w:t>⦁</w:t>
            </w:r>
            <w:r w:rsidRPr="003D4A8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5579D" w:rsidRPr="003D4A8A" w:rsidRDefault="003D4A8A">
            <w:pPr>
              <w:spacing w:after="0" w:line="240" w:lineRule="auto"/>
              <w:jc w:val="both"/>
              <w:rPr>
                <w:sz w:val="24"/>
                <w:szCs w:val="24"/>
                <w:lang w:val="ru-RU"/>
              </w:rPr>
            </w:pPr>
            <w:r>
              <w:rPr>
                <w:rFonts w:ascii="Times New Roman" w:hAnsi="Times New Roman" w:cs="Times New Roman"/>
                <w:color w:val="000000"/>
                <w:sz w:val="24"/>
                <w:szCs w:val="24"/>
              </w:rPr>
              <w:t>⦁</w:t>
            </w:r>
            <w:r w:rsidRPr="003D4A8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5579D" w:rsidRPr="003D4A8A" w:rsidRDefault="003D4A8A">
            <w:pPr>
              <w:spacing w:after="0" w:line="240" w:lineRule="auto"/>
              <w:jc w:val="both"/>
              <w:rPr>
                <w:sz w:val="24"/>
                <w:szCs w:val="24"/>
                <w:lang w:val="ru-RU"/>
              </w:rPr>
            </w:pPr>
            <w:r>
              <w:rPr>
                <w:rFonts w:ascii="Times New Roman" w:hAnsi="Times New Roman" w:cs="Times New Roman"/>
                <w:color w:val="000000"/>
                <w:sz w:val="24"/>
                <w:szCs w:val="24"/>
              </w:rPr>
              <w:t>⦁</w:t>
            </w:r>
            <w:r w:rsidRPr="003D4A8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5579D" w:rsidRPr="003D4A8A">
        <w:trPr>
          <w:trHeight w:hRule="exact" w:val="85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5579D" w:rsidRPr="003D4A8A">
        <w:trPr>
          <w:trHeight w:hRule="exact" w:val="2989"/>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Перечень программного обеспечения</w:t>
            </w:r>
          </w:p>
          <w:p w:rsidR="0015579D" w:rsidRPr="003D4A8A" w:rsidRDefault="0015579D">
            <w:pPr>
              <w:spacing w:after="0" w:line="240" w:lineRule="auto"/>
              <w:jc w:val="both"/>
              <w:rPr>
                <w:sz w:val="24"/>
                <w:szCs w:val="24"/>
                <w:lang w:val="ru-RU"/>
              </w:rPr>
            </w:pP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5579D" w:rsidRDefault="003D4A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5579D" w:rsidRDefault="003D4A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D4A8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Антивирус Касперского</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D4A8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D4A8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5579D" w:rsidRPr="003D4A8A" w:rsidRDefault="0015579D">
            <w:pPr>
              <w:spacing w:after="0" w:line="240" w:lineRule="auto"/>
              <w:jc w:val="both"/>
              <w:rPr>
                <w:sz w:val="24"/>
                <w:szCs w:val="24"/>
                <w:lang w:val="ru-RU"/>
              </w:rPr>
            </w:pP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5579D" w:rsidRPr="003D4A8A">
        <w:trPr>
          <w:trHeight w:hRule="exact" w:val="304"/>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1123EA">
                <w:rPr>
                  <w:rStyle w:val="a3"/>
                  <w:rFonts w:ascii="Times New Roman" w:hAnsi="Times New Roman" w:cs="Times New Roman"/>
                  <w:sz w:val="24"/>
                  <w:szCs w:val="24"/>
                  <w:lang w:val="ru-RU"/>
                </w:rPr>
                <w:t>http://www.ict.edu.ru</w:t>
              </w:r>
            </w:hyperlink>
          </w:p>
        </w:tc>
      </w:tr>
      <w:tr w:rsidR="0015579D">
        <w:trPr>
          <w:trHeight w:hRule="exact" w:val="58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5579D" w:rsidRDefault="003D4A8A">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1123EA">
                <w:rPr>
                  <w:rStyle w:val="a3"/>
                  <w:rFonts w:ascii="Times New Roman" w:hAnsi="Times New Roman" w:cs="Times New Roman"/>
                  <w:sz w:val="24"/>
                  <w:szCs w:val="24"/>
                </w:rPr>
                <w:t>http://fgosvo.ru</w:t>
              </w:r>
            </w:hyperlink>
          </w:p>
        </w:tc>
      </w:tr>
      <w:tr w:rsidR="0015579D" w:rsidRPr="003D4A8A">
        <w:trPr>
          <w:trHeight w:hRule="exact" w:val="304"/>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 xml:space="preserve">• Справочная правовая система «Гарант» </w:t>
            </w:r>
            <w:hyperlink r:id="rId24" w:history="1">
              <w:r w:rsidR="001123EA">
                <w:rPr>
                  <w:rStyle w:val="a3"/>
                  <w:rFonts w:ascii="Times New Roman" w:hAnsi="Times New Roman" w:cs="Times New Roman"/>
                  <w:sz w:val="24"/>
                  <w:szCs w:val="24"/>
                  <w:lang w:val="ru-RU"/>
                </w:rPr>
                <w:t>http://edu.garant.ru/omga/</w:t>
              </w:r>
            </w:hyperlink>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58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lastRenderedPageBreak/>
              <w:t xml:space="preserve">• Справочная правовая система «Консультант Плюс» </w:t>
            </w:r>
            <w:hyperlink r:id="rId25" w:history="1">
              <w:r w:rsidR="001123EA">
                <w:rPr>
                  <w:rStyle w:val="a3"/>
                  <w:rFonts w:ascii="Times New Roman" w:hAnsi="Times New Roman" w:cs="Times New Roman"/>
                  <w:sz w:val="24"/>
                  <w:szCs w:val="24"/>
                  <w:lang w:val="ru-RU"/>
                </w:rPr>
                <w:t>http://www.consultant.ru/edu/student/study/</w:t>
              </w:r>
            </w:hyperlink>
          </w:p>
        </w:tc>
      </w:tr>
      <w:tr w:rsidR="0015579D">
        <w:trPr>
          <w:trHeight w:hRule="exact" w:val="314"/>
        </w:trPr>
        <w:tc>
          <w:tcPr>
            <w:tcW w:w="9654" w:type="dxa"/>
            <w:shd w:val="clear" w:color="000000" w:fill="FFFFFF"/>
            <w:tcMar>
              <w:left w:w="34" w:type="dxa"/>
              <w:right w:w="34" w:type="dxa"/>
            </w:tcMar>
          </w:tcPr>
          <w:p w:rsidR="0015579D" w:rsidRDefault="003D4A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5579D" w:rsidRPr="003D4A8A">
        <w:trPr>
          <w:trHeight w:hRule="exact" w:val="7587"/>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обеспечивает:</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D4A8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обработка текстовой, графической и эмпирической информации;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компьютерное тестирование;</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демонстрация мультимедийных материалов.</w:t>
            </w:r>
          </w:p>
        </w:tc>
      </w:tr>
      <w:tr w:rsidR="0015579D" w:rsidRPr="003D4A8A">
        <w:trPr>
          <w:trHeight w:hRule="exact" w:val="277"/>
        </w:trPr>
        <w:tc>
          <w:tcPr>
            <w:tcW w:w="9640" w:type="dxa"/>
          </w:tcPr>
          <w:p w:rsidR="0015579D" w:rsidRPr="003D4A8A" w:rsidRDefault="0015579D">
            <w:pPr>
              <w:rPr>
                <w:lang w:val="ru-RU"/>
              </w:rPr>
            </w:pPr>
          </w:p>
        </w:tc>
      </w:tr>
      <w:tr w:rsidR="0015579D" w:rsidRPr="003D4A8A">
        <w:trPr>
          <w:trHeight w:hRule="exact" w:val="585"/>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5579D" w:rsidRPr="003D4A8A">
        <w:trPr>
          <w:trHeight w:hRule="exact" w:val="6041"/>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D4A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D4A8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D4A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D4A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D4A8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D4A8A">
              <w:rPr>
                <w:rFonts w:ascii="Times New Roman" w:hAnsi="Times New Roman" w:cs="Times New Roman"/>
                <w:color w:val="000000"/>
                <w:sz w:val="24"/>
                <w:szCs w:val="24"/>
                <w:lang w:val="ru-RU"/>
              </w:rPr>
              <w:t xml:space="preserve"> 2007;</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15579D" w:rsidRPr="003D4A8A" w:rsidRDefault="003D4A8A">
      <w:pPr>
        <w:rPr>
          <w:sz w:val="0"/>
          <w:szCs w:val="0"/>
          <w:lang w:val="ru-RU"/>
        </w:rPr>
      </w:pPr>
      <w:r w:rsidRPr="003D4A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5579D" w:rsidRPr="003D4A8A">
        <w:trPr>
          <w:trHeight w:hRule="exact" w:val="8128"/>
        </w:trPr>
        <w:tc>
          <w:tcPr>
            <w:tcW w:w="9654" w:type="dxa"/>
            <w:shd w:val="clear" w:color="000000" w:fill="FFFFFF"/>
            <w:tcMar>
              <w:left w:w="34" w:type="dxa"/>
              <w:right w:w="34" w:type="dxa"/>
            </w:tcMar>
          </w:tcPr>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lastRenderedPageBreak/>
              <w:t xml:space="preserve">материалы; кафедра, ноутбуки; операционная система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D4A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D4A8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D4A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D4A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D4A8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D4A8A">
              <w:rPr>
                <w:rFonts w:ascii="Times New Roman" w:hAnsi="Times New Roman" w:cs="Times New Roman"/>
                <w:color w:val="000000"/>
                <w:sz w:val="24"/>
                <w:szCs w:val="24"/>
                <w:lang w:val="ru-RU"/>
              </w:rPr>
              <w:t>» и «ЭБС ЮРАЙТ».</w:t>
            </w:r>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D4A8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D4A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D4A8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D4A8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D4A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D4A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D4A8A">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F6248E">
                <w:rPr>
                  <w:rStyle w:val="a3"/>
                  <w:rFonts w:ascii="Times New Roman" w:hAnsi="Times New Roman" w:cs="Times New Roman"/>
                  <w:sz w:val="24"/>
                  <w:szCs w:val="24"/>
                </w:rPr>
                <w:t>www.biblio-online.ru</w:t>
              </w:r>
            </w:hyperlink>
          </w:p>
          <w:p w:rsidR="0015579D" w:rsidRPr="003D4A8A" w:rsidRDefault="003D4A8A">
            <w:pPr>
              <w:spacing w:after="0" w:line="240" w:lineRule="auto"/>
              <w:jc w:val="both"/>
              <w:rPr>
                <w:sz w:val="24"/>
                <w:szCs w:val="24"/>
                <w:lang w:val="ru-RU"/>
              </w:rPr>
            </w:pPr>
            <w:r w:rsidRPr="003D4A8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D4A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D4A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D4A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D4A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D4A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D4A8A">
              <w:rPr>
                <w:rFonts w:ascii="Times New Roman" w:hAnsi="Times New Roman" w:cs="Times New Roman"/>
                <w:color w:val="000000"/>
                <w:sz w:val="24"/>
                <w:szCs w:val="24"/>
                <w:lang w:val="ru-RU"/>
              </w:rPr>
              <w:t>, Электронно библиотечная система «ЭБС ЮРАЙТ».</w:t>
            </w:r>
          </w:p>
        </w:tc>
      </w:tr>
      <w:tr w:rsidR="0015579D" w:rsidRPr="003D4A8A">
        <w:trPr>
          <w:trHeight w:hRule="exact" w:val="3560"/>
        </w:trPr>
        <w:tc>
          <w:tcPr>
            <w:tcW w:w="9654" w:type="dxa"/>
            <w:shd w:val="clear" w:color="000000" w:fill="FFFFFF"/>
            <w:tcMar>
              <w:left w:w="34" w:type="dxa"/>
              <w:right w:w="34" w:type="dxa"/>
            </w:tcMar>
          </w:tcPr>
          <w:p w:rsidR="0015579D" w:rsidRPr="003D4A8A" w:rsidRDefault="003D4A8A">
            <w:pPr>
              <w:spacing w:after="0" w:line="240" w:lineRule="auto"/>
              <w:rPr>
                <w:sz w:val="24"/>
                <w:szCs w:val="24"/>
                <w:lang w:val="ru-RU"/>
              </w:rPr>
            </w:pPr>
            <w:r w:rsidRPr="003D4A8A">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5579D" w:rsidRPr="003D4A8A" w:rsidRDefault="0015579D">
      <w:pPr>
        <w:rPr>
          <w:lang w:val="ru-RU"/>
        </w:rPr>
      </w:pPr>
    </w:p>
    <w:sectPr w:rsidR="0015579D" w:rsidRPr="003D4A8A" w:rsidSect="001557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5977"/>
    <w:rsid w:val="001123EA"/>
    <w:rsid w:val="0015579D"/>
    <w:rsid w:val="001F0BC7"/>
    <w:rsid w:val="003D4A8A"/>
    <w:rsid w:val="00636124"/>
    <w:rsid w:val="00B60122"/>
    <w:rsid w:val="00D31453"/>
    <w:rsid w:val="00E209E2"/>
    <w:rsid w:val="00EC5C03"/>
    <w:rsid w:val="00F6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A682E4-A62C-4C1E-B9E6-C270E5CB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248E"/>
    <w:rPr>
      <w:color w:val="0000FF" w:themeColor="hyperlink"/>
      <w:u w:val="single"/>
    </w:rPr>
  </w:style>
  <w:style w:type="character" w:styleId="a4">
    <w:name w:val="Unresolved Mention"/>
    <w:basedOn w:val="a0"/>
    <w:uiPriority w:val="99"/>
    <w:semiHidden/>
    <w:unhideWhenUsed/>
    <w:rsid w:val="00112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62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39957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99457.html"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5945"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www.biblio-online.ru/bcode/4320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7766</Words>
  <Characters>44272</Characters>
  <Application>Microsoft Office Word</Application>
  <DocSecurity>0</DocSecurity>
  <Lines>368</Lines>
  <Paragraphs>103</Paragraphs>
  <ScaleCrop>false</ScaleCrop>
  <Company/>
  <LinksUpToDate>false</LinksUpToDate>
  <CharactersWithSpaces>51935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(ППДО)(21)_plx_Основы психолого-педагогической коррекции</dc:title>
  <dc:creator>FastReport.NET</dc:creator>
  <cp:lastModifiedBy>Mark Bernstorf</cp:lastModifiedBy>
  <cp:revision>7</cp:revision>
  <dcterms:created xsi:type="dcterms:W3CDTF">2022-02-03T16:46:00Z</dcterms:created>
  <dcterms:modified xsi:type="dcterms:W3CDTF">2022-11-13T13:46:00Z</dcterms:modified>
</cp:coreProperties>
</file>